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F2BA9" w14:textId="18C87476" w:rsidR="009E30E4" w:rsidRPr="00120BC5" w:rsidRDefault="009E30E4" w:rsidP="009E30E4">
      <w:pPr>
        <w:pStyle w:val="Header"/>
        <w:rPr>
          <w:sz w:val="24"/>
          <w:szCs w:val="24"/>
        </w:rPr>
      </w:pPr>
      <w:bookmarkStart w:id="0" w:name="_Hlk519580081"/>
      <w:bookmarkStart w:id="1" w:name="_Hlk527628066"/>
      <w:r w:rsidRPr="00120BC5">
        <w:rPr>
          <w:sz w:val="24"/>
          <w:szCs w:val="24"/>
        </w:rPr>
        <w:t>3GPP TSG-RAN WG3 #1</w:t>
      </w:r>
      <w:r>
        <w:rPr>
          <w:sz w:val="24"/>
          <w:szCs w:val="24"/>
        </w:rPr>
        <w:t>20</w:t>
      </w:r>
      <w:r w:rsidRPr="00120BC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0BC5">
        <w:rPr>
          <w:sz w:val="24"/>
          <w:szCs w:val="24"/>
        </w:rPr>
        <w:t>R3-23</w:t>
      </w:r>
      <w:r w:rsidR="0095434C">
        <w:rPr>
          <w:sz w:val="24"/>
          <w:szCs w:val="24"/>
        </w:rPr>
        <w:t>2927</w:t>
      </w:r>
    </w:p>
    <w:p w14:paraId="010AB04A" w14:textId="77777777" w:rsidR="009E30E4" w:rsidRDefault="009E30E4" w:rsidP="009E30E4">
      <w:pPr>
        <w:pStyle w:val="Header"/>
        <w:rPr>
          <w:sz w:val="24"/>
          <w:szCs w:val="24"/>
        </w:rPr>
      </w:pPr>
      <w:r>
        <w:rPr>
          <w:sz w:val="24"/>
          <w:szCs w:val="24"/>
        </w:rPr>
        <w:t>22</w:t>
      </w:r>
      <w:r w:rsidRPr="00130EC3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</w:t>
      </w:r>
      <w:r w:rsidRPr="00120BC5">
        <w:rPr>
          <w:sz w:val="24"/>
          <w:szCs w:val="24"/>
        </w:rPr>
        <w:t xml:space="preserve">– 26th </w:t>
      </w:r>
      <w:r>
        <w:rPr>
          <w:sz w:val="24"/>
          <w:szCs w:val="24"/>
        </w:rPr>
        <w:t>May</w:t>
      </w:r>
      <w:r w:rsidRPr="00120BC5">
        <w:rPr>
          <w:sz w:val="24"/>
          <w:szCs w:val="24"/>
        </w:rPr>
        <w:t xml:space="preserve"> 2023</w:t>
      </w:r>
    </w:p>
    <w:p w14:paraId="1219BBB6" w14:textId="77777777" w:rsidR="009E30E4" w:rsidRDefault="009E30E4" w:rsidP="009E30E4">
      <w:pPr>
        <w:pStyle w:val="Header"/>
        <w:rPr>
          <w:sz w:val="24"/>
          <w:szCs w:val="24"/>
        </w:rPr>
      </w:pPr>
      <w:r>
        <w:rPr>
          <w:sz w:val="24"/>
          <w:szCs w:val="24"/>
        </w:rPr>
        <w:t>Incheon, KR</w:t>
      </w:r>
    </w:p>
    <w:p w14:paraId="6E2DF953" w14:textId="51F362EF" w:rsidR="00B40C02" w:rsidRDefault="00B40C02" w:rsidP="00B40C02">
      <w:pPr>
        <w:pStyle w:val="Header"/>
        <w:rPr>
          <w:sz w:val="24"/>
          <w:szCs w:val="24"/>
        </w:rPr>
      </w:pPr>
    </w:p>
    <w:bookmarkEnd w:id="0"/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7E6267B3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5F39">
        <w:rPr>
          <w:rFonts w:cs="Arial"/>
          <w:b/>
          <w:bCs/>
          <w:sz w:val="24"/>
          <w:lang w:eastAsia="ja-JP"/>
        </w:rPr>
        <w:t>13.</w:t>
      </w:r>
      <w:r w:rsidR="00F85CC1">
        <w:rPr>
          <w:rFonts w:cs="Arial"/>
          <w:b/>
          <w:bCs/>
          <w:sz w:val="24"/>
          <w:lang w:eastAsia="ja-JP"/>
        </w:rPr>
        <w:t>5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7E499D34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294B2A">
        <w:rPr>
          <w:rFonts w:cs="Arial"/>
          <w:b/>
          <w:bCs/>
          <w:sz w:val="24"/>
        </w:rPr>
        <w:t xml:space="preserve">Discussion on </w:t>
      </w:r>
      <w:r w:rsidR="00CA2475">
        <w:rPr>
          <w:rFonts w:cs="Arial"/>
          <w:b/>
          <w:bCs/>
          <w:sz w:val="24"/>
        </w:rPr>
        <w:t>position</w:t>
      </w:r>
      <w:r w:rsidR="001D170F">
        <w:rPr>
          <w:rFonts w:cs="Arial"/>
          <w:b/>
          <w:bCs/>
          <w:sz w:val="24"/>
        </w:rPr>
        <w:t>ing</w:t>
      </w:r>
      <w:r w:rsidR="00CA2475">
        <w:rPr>
          <w:rFonts w:cs="Arial"/>
          <w:b/>
          <w:bCs/>
          <w:sz w:val="24"/>
        </w:rPr>
        <w:t xml:space="preserve"> with mobile IAB</w:t>
      </w:r>
      <w:r w:rsidR="00251437" w:rsidRPr="00251437">
        <w:rPr>
          <w:rFonts w:cs="Arial"/>
          <w:b/>
          <w:bCs/>
          <w:sz w:val="24"/>
        </w:rPr>
        <w:t xml:space="preserve"> 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5E4427C" w14:textId="1A5230E1" w:rsidR="00952130" w:rsidRDefault="009443C0" w:rsidP="00952130">
      <w:pPr>
        <w:pStyle w:val="Heading1"/>
      </w:pPr>
      <w:r>
        <w:t>Introduction</w:t>
      </w:r>
    </w:p>
    <w:bookmarkEnd w:id="1"/>
    <w:p w14:paraId="23AF1DA7" w14:textId="62323D2F" w:rsidR="00E86720" w:rsidRDefault="006C3E34" w:rsidP="009443C0">
      <w:pPr>
        <w:spacing w:after="180"/>
        <w:jc w:val="left"/>
      </w:pPr>
      <w:r>
        <w:t>This contribution discusses the</w:t>
      </w:r>
      <w:r w:rsidR="007A2B07">
        <w:t xml:space="preserve"> </w:t>
      </w:r>
      <w:r w:rsidR="00C52B2C">
        <w:t>remaining issues on UE positioning with mobile IAB</w:t>
      </w:r>
      <w:r w:rsidR="00C67941">
        <w:t xml:space="preserve">. </w:t>
      </w:r>
    </w:p>
    <w:p w14:paraId="3E5215A7" w14:textId="6E158819" w:rsidR="009443C0" w:rsidRDefault="009443C0">
      <w:pPr>
        <w:overflowPunct/>
        <w:autoSpaceDE/>
        <w:autoSpaceDN/>
        <w:adjustRightInd/>
        <w:spacing w:after="0"/>
        <w:jc w:val="left"/>
        <w:textAlignment w:val="auto"/>
      </w:pPr>
    </w:p>
    <w:p w14:paraId="1892DF01" w14:textId="3351F2F1" w:rsidR="00DE6696" w:rsidRDefault="000A7ACE" w:rsidP="00DE6696">
      <w:pPr>
        <w:pStyle w:val="Heading1"/>
      </w:pPr>
      <w:r>
        <w:t>UE position with M</w:t>
      </w:r>
      <w:r w:rsidR="00CD05EE">
        <w:t>obile IAB</w:t>
      </w:r>
      <w:r w:rsidR="00DE6696">
        <w:t xml:space="preserve"> </w:t>
      </w:r>
    </w:p>
    <w:p w14:paraId="4265F21E" w14:textId="77777777" w:rsidR="003F728B" w:rsidRPr="003F728B" w:rsidRDefault="003F728B" w:rsidP="00DE6696">
      <w:pPr>
        <w:rPr>
          <w:b/>
          <w:bCs/>
        </w:rPr>
      </w:pPr>
      <w:r w:rsidRPr="003F728B">
        <w:rPr>
          <w:b/>
          <w:bCs/>
        </w:rPr>
        <w:t>TRP ID during IAB-DU migration</w:t>
      </w:r>
    </w:p>
    <w:p w14:paraId="3A07032E" w14:textId="64BB612A" w:rsidR="004C1195" w:rsidRDefault="00F4192E" w:rsidP="00DE6696">
      <w:r w:rsidRPr="00F4192E">
        <w:t>The TRP ID is used to identify a TRP uniquely within a gNB-CU.</w:t>
      </w:r>
      <w:r>
        <w:t xml:space="preserve"> Per the discussion on IAB-DU migration, RAN3 agreed to use two logical IAB-DUs co-located in the same IAB-MT for IAB-DU migration. In other words, </w:t>
      </w:r>
      <w:r w:rsidR="0050503E">
        <w:t xml:space="preserve">a mobile IAB has an </w:t>
      </w:r>
      <w:r>
        <w:t xml:space="preserve">IAB-DUa with NCGI/TRP ID related to source IAB-donor-CU setup F1 with source IAB-donor-CU, and </w:t>
      </w:r>
      <w:r w:rsidR="0050503E">
        <w:t>an</w:t>
      </w:r>
      <w:r>
        <w:t xml:space="preserve"> IAB-Dub with a different set of NCGI/TRP ID related to target IAB-donor-CU setup F1 with </w:t>
      </w:r>
      <w:r w:rsidR="00D61B01">
        <w:t>target</w:t>
      </w:r>
      <w:r>
        <w:t xml:space="preserve"> IAB-donor-CU</w:t>
      </w:r>
      <w:r w:rsidR="00711E26">
        <w:t xml:space="preserve">. From LMF perspective, it sees one TRP (hosted by IAB-DUa) related to source IAB-donor-CU, and another TRP </w:t>
      </w:r>
      <w:r w:rsidR="0050503E">
        <w:t xml:space="preserve">(hosted by IAB-Dub) related to </w:t>
      </w:r>
      <w:r w:rsidR="00711E26">
        <w:t xml:space="preserve">related to target </w:t>
      </w:r>
      <w:r w:rsidR="004C1195">
        <w:t xml:space="preserve">IAB-donor-CU. </w:t>
      </w:r>
      <w:r w:rsidR="001C598C">
        <w:t xml:space="preserve">The LMF also uses the TRP ID to identify an TRP within a gNB-CU. </w:t>
      </w:r>
      <w:r w:rsidR="008C153F">
        <w:t xml:space="preserve">Since it is different TRP ID for TRP of IAB-DUa, and TRP of IAB-DUb, so there is no “change” of TRP. </w:t>
      </w:r>
      <w:r w:rsidR="00F42932">
        <w:t xml:space="preserve">LMF just consider a new TRP from target IAB-donor-CU appear, and an existing TRP from source IAB-donor-CU disappear.  This is also similar to normal TRP, i.e. a new TRP appears after </w:t>
      </w:r>
      <w:r w:rsidR="000C6194">
        <w:t>a new cell is added</w:t>
      </w:r>
      <w:r w:rsidR="00F42932">
        <w:t>, or an existing TRP disappears after gNB-CU deactivate an existing cell</w:t>
      </w:r>
      <w:r w:rsidR="000C6194">
        <w:t xml:space="preserve"> is removed</w:t>
      </w:r>
      <w:r w:rsidR="00F42932">
        <w:t xml:space="preserve">. </w:t>
      </w:r>
    </w:p>
    <w:p w14:paraId="0D566ED9" w14:textId="24C36F01" w:rsidR="003F728B" w:rsidRDefault="00664B2E" w:rsidP="00DE6696">
      <w:r>
        <w:t xml:space="preserve">There is no impact to RAN3 regarding the TRP add/removal during an IAB-DU migration. </w:t>
      </w:r>
    </w:p>
    <w:p w14:paraId="36A5BF7F" w14:textId="763F7F6C" w:rsidR="000C6194" w:rsidRDefault="00224D9C" w:rsidP="00DE6696">
      <w:r w:rsidRPr="00224D9C">
        <w:t>It i</w:t>
      </w:r>
      <w:r>
        <w:t xml:space="preserve">s not in RAN3 scope on when LMF initiate a TRP Information Exchange procedure. </w:t>
      </w:r>
      <w:r w:rsidR="00AF1B10">
        <w:t xml:space="preserve">In current non-IAB system, LMF can initiate the TRP Information Exchange procedure when </w:t>
      </w:r>
      <w:r w:rsidR="00AF1B10" w:rsidRPr="00AF1B10">
        <w:t>LMF determines that certain TRP configuration information is desired (e.g., as part of a periodic update or as triggered by OAM)</w:t>
      </w:r>
      <w:r w:rsidR="00A22CFD">
        <w:t xml:space="preserve">. </w:t>
      </w:r>
      <w:r w:rsidR="000C6194">
        <w:t xml:space="preserve">Whenever a new cell is added or an existing cell is removed, </w:t>
      </w:r>
      <w:r w:rsidR="00102588">
        <w:t xml:space="preserve">the OAM is informed, so OAM can trigger the LMF to retrieve the updated TRP information. </w:t>
      </w:r>
    </w:p>
    <w:p w14:paraId="48BD00DE" w14:textId="490F6DF1" w:rsidR="00664B2E" w:rsidRDefault="00A22CFD" w:rsidP="00DE6696">
      <w:r>
        <w:t xml:space="preserve">This can still be the same as mobile IAB. </w:t>
      </w:r>
      <w:r w:rsidR="00E943BA">
        <w:t>To perform IAB-DU migration, the IAB-DUb need to connect with the OAM for configuration management, performance management, etc. So when OAM know there is a change on TRP of a gNB</w:t>
      </w:r>
      <w:r w:rsidR="00C20998">
        <w:t xml:space="preserve"> (e.g. IAB-DUb connect with target IAB-donor-CU)</w:t>
      </w:r>
      <w:r w:rsidR="00E943BA">
        <w:t>, OAM can inform LMF then LMF can initiate the TRP Information Exchange procedure</w:t>
      </w:r>
      <w:r w:rsidR="00241802">
        <w:t xml:space="preserve"> to retrieve the TRP information (e.g. TRP ID, NCGI, location of the TRP, etc). </w:t>
      </w:r>
    </w:p>
    <w:p w14:paraId="76F9D5E3" w14:textId="18A58BA9" w:rsidR="004835D6" w:rsidRDefault="004835D6" w:rsidP="00DE6696">
      <w:r>
        <w:t>When LMF initiate a TRP Information Exchange procedure, the LMF may not need to know the TRP ID and just initiate the procedure to retrieve all TRP information</w:t>
      </w:r>
      <w:r w:rsidR="006A07E7">
        <w:t>, as</w:t>
      </w:r>
      <w:r>
        <w:t xml:space="preserve"> defined in TS38.455</w:t>
      </w:r>
      <w:r w:rsidR="006A07E7">
        <w:t>:</w:t>
      </w:r>
    </w:p>
    <w:p w14:paraId="3C739C22" w14:textId="3768639A" w:rsidR="004835D6" w:rsidRDefault="004835D6" w:rsidP="004835D6">
      <w:pPr>
        <w:overflowPunct/>
        <w:spacing w:after="0"/>
        <w:ind w:left="562"/>
        <w:jc w:val="left"/>
        <w:textAlignment w:val="auto"/>
        <w:rPr>
          <w:rFonts w:ascii="CIDFont+F1" w:eastAsia="CIDFont+F1" w:hAnsi="CG Times (WN)" w:cs="CIDFont+F1"/>
          <w:sz w:val="19"/>
          <w:szCs w:val="19"/>
          <w:lang w:val="en-US"/>
        </w:rPr>
      </w:pPr>
      <w:r>
        <w:rPr>
          <w:rFonts w:ascii="CIDFont+F1" w:eastAsia="CIDFont+F1" w:hAnsi="CG Times (WN)" w:cs="CIDFont+F1"/>
          <w:sz w:val="19"/>
          <w:szCs w:val="19"/>
          <w:lang w:val="en-US"/>
        </w:rPr>
        <w:t xml:space="preserve">If the </w:t>
      </w:r>
      <w:r w:rsidRPr="004835D6">
        <w:rPr>
          <w:rFonts w:ascii="CIDFont+F8" w:eastAsia="CIDFont+F8" w:hAnsi="CG Times (WN)" w:cs="CIDFont+F8"/>
          <w:i/>
          <w:iCs/>
          <w:sz w:val="19"/>
          <w:szCs w:val="19"/>
          <w:lang w:val="en-US"/>
        </w:rPr>
        <w:t xml:space="preserve">TRP List </w:t>
      </w:r>
      <w:r>
        <w:rPr>
          <w:rFonts w:ascii="CIDFont+F1" w:eastAsia="CIDFont+F1" w:hAnsi="CG Times (WN)" w:cs="CIDFont+F1"/>
          <w:sz w:val="19"/>
          <w:szCs w:val="19"/>
          <w:lang w:val="en-US"/>
        </w:rPr>
        <w:t xml:space="preserve">IE is not included in the TRP INFORMATION REQUEST message, the NG-RAN node should include the requested information </w:t>
      </w:r>
      <w:r w:rsidRPr="004835D6">
        <w:rPr>
          <w:rFonts w:ascii="CIDFont+F1" w:eastAsia="CIDFont+F1" w:hAnsi="CG Times (WN)" w:cs="CIDFont+F1"/>
          <w:b/>
          <w:bCs/>
          <w:sz w:val="19"/>
          <w:szCs w:val="19"/>
          <w:lang w:val="en-US"/>
        </w:rPr>
        <w:t>for all TRPs hosted by the NG-RAN node</w:t>
      </w:r>
      <w:r>
        <w:rPr>
          <w:rFonts w:ascii="CIDFont+F1" w:eastAsia="CIDFont+F1" w:hAnsi="CG Times (WN)" w:cs="CIDFont+F1"/>
          <w:sz w:val="19"/>
          <w:szCs w:val="19"/>
          <w:lang w:val="en-US"/>
        </w:rPr>
        <w:t xml:space="preserve"> in the TRP INFORMATION RESPONSE message.</w:t>
      </w:r>
    </w:p>
    <w:p w14:paraId="3AC1E54F" w14:textId="21EB89C5" w:rsidR="004835D6" w:rsidRDefault="004835D6" w:rsidP="004835D6">
      <w:pPr>
        <w:overflowPunct/>
        <w:spacing w:after="0"/>
        <w:jc w:val="left"/>
        <w:textAlignment w:val="auto"/>
      </w:pPr>
    </w:p>
    <w:p w14:paraId="641106F5" w14:textId="286C6D44" w:rsidR="006A07E7" w:rsidRDefault="006A07E7" w:rsidP="004835D6">
      <w:pPr>
        <w:overflowPunct/>
        <w:spacing w:after="0"/>
        <w:jc w:val="left"/>
        <w:textAlignment w:val="auto"/>
      </w:pPr>
      <w:r>
        <w:t>This is similar for F1AP</w:t>
      </w:r>
      <w:r w:rsidR="004937E5">
        <w:t xml:space="preserve"> that gNB-CU may </w:t>
      </w:r>
      <w:r w:rsidR="00C61548">
        <w:t xml:space="preserve">not need to know the TRP ID, and just </w:t>
      </w:r>
      <w:r w:rsidR="004937E5">
        <w:t xml:space="preserve">initiate the TRP Information Exchange procedure to retrieve all TRP information. </w:t>
      </w:r>
    </w:p>
    <w:p w14:paraId="53E03F0F" w14:textId="5147949C" w:rsidR="006A07E7" w:rsidRDefault="00F554FA" w:rsidP="00F554FA">
      <w:pPr>
        <w:overflowPunct/>
        <w:spacing w:after="0"/>
        <w:ind w:left="562"/>
        <w:jc w:val="left"/>
        <w:textAlignment w:val="auto"/>
      </w:pPr>
      <w:r>
        <w:rPr>
          <w:rFonts w:ascii="CIDFont+F1" w:eastAsia="CIDFont+F1" w:hAnsi="CG Times (WN)" w:cs="CIDFont+F1"/>
          <w:sz w:val="19"/>
          <w:szCs w:val="19"/>
          <w:lang w:val="en-US"/>
        </w:rPr>
        <w:lastRenderedPageBreak/>
        <w:t xml:space="preserve">If the </w:t>
      </w:r>
      <w:r w:rsidRPr="00F554FA">
        <w:rPr>
          <w:rFonts w:ascii="CIDFont+F8" w:eastAsia="CIDFont+F8" w:hAnsi="CG Times (WN)" w:cs="CIDFont+F8"/>
          <w:i/>
          <w:iCs/>
          <w:sz w:val="19"/>
          <w:szCs w:val="19"/>
          <w:lang w:val="en-US"/>
        </w:rPr>
        <w:t>TRP List</w:t>
      </w:r>
      <w:r>
        <w:rPr>
          <w:rFonts w:ascii="CIDFont+F8" w:eastAsia="CIDFont+F8" w:hAnsi="CG Times (WN)" w:cs="CIDFont+F8"/>
          <w:sz w:val="19"/>
          <w:szCs w:val="19"/>
          <w:lang w:val="en-US"/>
        </w:rPr>
        <w:t xml:space="preserve"> </w:t>
      </w:r>
      <w:r>
        <w:rPr>
          <w:rFonts w:ascii="CIDFont+F1" w:eastAsia="CIDFont+F1" w:hAnsi="CG Times (WN)" w:cs="CIDFont+F1"/>
          <w:sz w:val="19"/>
          <w:szCs w:val="19"/>
          <w:lang w:val="en-US"/>
        </w:rPr>
        <w:t xml:space="preserve">IE is not included in the TRP INFORMATION REQUEST message, the gNB-DU should include the requested information </w:t>
      </w:r>
      <w:r w:rsidRPr="00C17738">
        <w:rPr>
          <w:rFonts w:ascii="CIDFont+F1" w:eastAsia="CIDFont+F1" w:hAnsi="CG Times (WN)" w:cs="CIDFont+F1"/>
          <w:b/>
          <w:bCs/>
          <w:sz w:val="19"/>
          <w:szCs w:val="19"/>
          <w:lang w:val="en-US"/>
        </w:rPr>
        <w:t>for all TRPs hosted by the gNB-DU</w:t>
      </w:r>
      <w:r>
        <w:rPr>
          <w:rFonts w:ascii="CIDFont+F1" w:eastAsia="CIDFont+F1" w:hAnsi="CG Times (WN)" w:cs="CIDFont+F1"/>
          <w:sz w:val="19"/>
          <w:szCs w:val="19"/>
          <w:lang w:val="en-US"/>
        </w:rPr>
        <w:t xml:space="preserve"> in the TRP INFORMATION RESPONSE message.</w:t>
      </w:r>
    </w:p>
    <w:p w14:paraId="76AA5B7F" w14:textId="77777777" w:rsidR="006A07E7" w:rsidRPr="00224D9C" w:rsidRDefault="006A07E7" w:rsidP="004835D6">
      <w:pPr>
        <w:overflowPunct/>
        <w:spacing w:after="0"/>
        <w:jc w:val="left"/>
        <w:textAlignment w:val="auto"/>
      </w:pPr>
    </w:p>
    <w:p w14:paraId="3AFB49DD" w14:textId="27ED1405" w:rsidR="00AF1B10" w:rsidRDefault="00AF1B10" w:rsidP="00AF1B10">
      <w:pPr>
        <w:rPr>
          <w:b/>
          <w:bCs/>
        </w:rPr>
      </w:pPr>
      <w:r w:rsidRPr="005B3615">
        <w:rPr>
          <w:b/>
          <w:bCs/>
        </w:rPr>
        <w:t xml:space="preserve">Observation </w:t>
      </w:r>
      <w:r w:rsidR="00D8065E">
        <w:rPr>
          <w:b/>
          <w:bCs/>
        </w:rPr>
        <w:t>1-</w:t>
      </w:r>
      <w:r w:rsidRPr="005B3615">
        <w:rPr>
          <w:b/>
          <w:bCs/>
        </w:rPr>
        <w:t xml:space="preserve">1: There is no impact to RAN3 regarding the TRP add/removal during an IAB-DU migration. </w:t>
      </w:r>
    </w:p>
    <w:p w14:paraId="3D65376F" w14:textId="6B8F5F3C" w:rsidR="00E274DA" w:rsidRDefault="00E274DA" w:rsidP="00E274DA">
      <w:pPr>
        <w:rPr>
          <w:b/>
          <w:bCs/>
        </w:rPr>
      </w:pPr>
      <w:r w:rsidRPr="005B3615">
        <w:rPr>
          <w:b/>
          <w:bCs/>
        </w:rPr>
        <w:t>Observation</w:t>
      </w:r>
      <w:r w:rsidR="00D8065E">
        <w:rPr>
          <w:b/>
          <w:bCs/>
        </w:rPr>
        <w:t xml:space="preserve"> 1-</w:t>
      </w:r>
      <w:r>
        <w:rPr>
          <w:b/>
          <w:bCs/>
        </w:rPr>
        <w:t>2</w:t>
      </w:r>
      <w:r w:rsidRPr="005B3615">
        <w:rPr>
          <w:b/>
          <w:bCs/>
        </w:rPr>
        <w:t xml:space="preserve">: </w:t>
      </w:r>
      <w:r>
        <w:rPr>
          <w:b/>
          <w:bCs/>
        </w:rPr>
        <w:t>LMF can initiate the TRP Information Exchange procedure to retrieve all TRP information of a gNB</w:t>
      </w:r>
      <w:r w:rsidR="001C2075">
        <w:rPr>
          <w:b/>
          <w:bCs/>
        </w:rPr>
        <w:t xml:space="preserve">, without knowing a TRP ID </w:t>
      </w:r>
      <w:r w:rsidR="001B009D">
        <w:rPr>
          <w:b/>
          <w:bCs/>
        </w:rPr>
        <w:t>o</w:t>
      </w:r>
      <w:r w:rsidR="001C2075">
        <w:rPr>
          <w:b/>
          <w:bCs/>
        </w:rPr>
        <w:t>f a gNB</w:t>
      </w:r>
      <w:r w:rsidRPr="005B3615">
        <w:rPr>
          <w:b/>
          <w:bCs/>
        </w:rPr>
        <w:t xml:space="preserve">. </w:t>
      </w:r>
    </w:p>
    <w:p w14:paraId="054ACC66" w14:textId="231C5519" w:rsidR="00602BDD" w:rsidRDefault="003066A0" w:rsidP="00AF1B10">
      <w:pPr>
        <w:rPr>
          <w:b/>
          <w:bCs/>
        </w:rPr>
      </w:pPr>
      <w:r>
        <w:rPr>
          <w:b/>
          <w:bCs/>
        </w:rPr>
        <w:t>Proposal</w:t>
      </w:r>
      <w:r w:rsidR="00602BDD">
        <w:rPr>
          <w:b/>
          <w:bCs/>
        </w:rPr>
        <w:t xml:space="preserve"> 1-1</w:t>
      </w:r>
      <w:r>
        <w:rPr>
          <w:b/>
          <w:bCs/>
        </w:rPr>
        <w:t>: it is not in RAN3 scope on how LMF is triggered to initiate the TRP Information Exchange procedure.</w:t>
      </w:r>
      <w:r w:rsidR="00602BDD">
        <w:rPr>
          <w:b/>
          <w:bCs/>
        </w:rPr>
        <w:t xml:space="preserve"> </w:t>
      </w:r>
    </w:p>
    <w:p w14:paraId="07CDD29C" w14:textId="76041C33" w:rsidR="00602BDD" w:rsidRDefault="00602BDD" w:rsidP="00602BDD">
      <w:pPr>
        <w:rPr>
          <w:b/>
          <w:bCs/>
        </w:rPr>
      </w:pPr>
      <w:r>
        <w:rPr>
          <w:b/>
          <w:bCs/>
        </w:rPr>
        <w:t xml:space="preserve">Proposal 1-2: current </w:t>
      </w:r>
      <w:r w:rsidR="00DF7C58">
        <w:rPr>
          <w:b/>
          <w:bCs/>
        </w:rPr>
        <w:t xml:space="preserve">trigger </w:t>
      </w:r>
      <w:r>
        <w:rPr>
          <w:b/>
          <w:bCs/>
        </w:rPr>
        <w:t xml:space="preserve">mechanism (e.g. as </w:t>
      </w:r>
      <w:r w:rsidRPr="00602BDD">
        <w:rPr>
          <w:b/>
          <w:bCs/>
        </w:rPr>
        <w:t>part of a periodic update or as triggered by OAM</w:t>
      </w:r>
      <w:r>
        <w:rPr>
          <w:b/>
          <w:bCs/>
        </w:rPr>
        <w:t xml:space="preserve">) </w:t>
      </w:r>
      <w:r w:rsidR="007734F8">
        <w:rPr>
          <w:b/>
          <w:bCs/>
        </w:rPr>
        <w:t>is enough</w:t>
      </w:r>
      <w:r>
        <w:rPr>
          <w:b/>
          <w:bCs/>
        </w:rPr>
        <w:t xml:space="preserve"> for mobile IAB.</w:t>
      </w:r>
      <w:r w:rsidR="00517BA4">
        <w:rPr>
          <w:b/>
          <w:bCs/>
        </w:rPr>
        <w:t xml:space="preserve"> No enhancement is needed in RAN3.</w:t>
      </w:r>
      <w:r>
        <w:rPr>
          <w:b/>
          <w:bCs/>
        </w:rPr>
        <w:t xml:space="preserve"> </w:t>
      </w:r>
    </w:p>
    <w:p w14:paraId="7AA21D18" w14:textId="0C11091E" w:rsidR="00664B2E" w:rsidRPr="0003659D" w:rsidRDefault="0003659D" w:rsidP="00DE6696">
      <w:r>
        <w:t xml:space="preserve">The NRPPa and F1AP need to be enhanced to support the UE position with MBSR. However, the related specs </w:t>
      </w:r>
      <w:r w:rsidR="00921D13">
        <w:t xml:space="preserve">(TS38.305 and TS38.455) </w:t>
      </w:r>
      <w:r>
        <w:t>are not listed in the WID. It is suggested rapporteur submit a WID update in next RAN plenary meeting to include TS38.</w:t>
      </w:r>
      <w:r w:rsidR="00C539C8">
        <w:t>3</w:t>
      </w:r>
      <w:r>
        <w:t>05 and TS38.455.</w:t>
      </w:r>
    </w:p>
    <w:p w14:paraId="63331F12" w14:textId="77777777" w:rsidR="0003659D" w:rsidRDefault="0003659D" w:rsidP="00DE6696">
      <w:pPr>
        <w:rPr>
          <w:b/>
          <w:bCs/>
        </w:rPr>
      </w:pPr>
    </w:p>
    <w:p w14:paraId="7D7EED90" w14:textId="7A3AB78D" w:rsidR="00A65193" w:rsidRDefault="00A65193" w:rsidP="00A65193">
      <w:pPr>
        <w:pStyle w:val="Heading1"/>
      </w:pPr>
      <w:r>
        <w:t xml:space="preserve">Additional ULI </w:t>
      </w:r>
    </w:p>
    <w:p w14:paraId="39BE2377" w14:textId="3EF97375" w:rsidR="00BB40CF" w:rsidRDefault="00AB6562" w:rsidP="00AB6562">
      <w:r w:rsidRPr="00AB6562">
        <w:t xml:space="preserve">Last RAN3 </w:t>
      </w:r>
      <w:r>
        <w:t>meeting agreed</w:t>
      </w:r>
      <w:r w:rsidR="001E7C32">
        <w:t>:</w:t>
      </w:r>
      <w:r>
        <w:t xml:space="preserve"> </w:t>
      </w:r>
    </w:p>
    <w:p w14:paraId="607B9047" w14:textId="1CCB2E5B" w:rsidR="00AB6562" w:rsidRPr="00B971FD" w:rsidRDefault="00AB6562" w:rsidP="00AB6562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B971FD">
        <w:rPr>
          <w:rFonts w:ascii="Calibri" w:hAnsi="Calibri" w:cs="Calibri"/>
          <w:b/>
          <w:bCs/>
          <w:color w:val="008000"/>
          <w:sz w:val="18"/>
          <w:lang w:eastAsia="en-US"/>
        </w:rPr>
        <w:t>select between the following options for IAB-DU’s donor CU to obtain the IAB-MT’s serving cell ID in case IAB-MT and IAB-DU are connected to different IAB-donors</w:t>
      </w:r>
    </w:p>
    <w:p w14:paraId="7F5ACEFA" w14:textId="77777777" w:rsidR="00AB6562" w:rsidRPr="00B971FD" w:rsidRDefault="00AB6562" w:rsidP="00AB6562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B971FD">
        <w:rPr>
          <w:rFonts w:ascii="Calibri" w:hAnsi="Calibri" w:cs="Calibri"/>
          <w:b/>
          <w:bCs/>
          <w:color w:val="008000"/>
          <w:sz w:val="18"/>
          <w:lang w:eastAsia="en-US"/>
        </w:rPr>
        <w:t>-           Option A, the cell ID of IAB-MT’s serving cell is passed from the IAB-MT’s donor-CU to IAB-DU’s donor CU.</w:t>
      </w:r>
    </w:p>
    <w:p w14:paraId="59C34F32" w14:textId="77777777" w:rsidR="00AB6562" w:rsidRDefault="00AB6562" w:rsidP="00AB6562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B971FD">
        <w:rPr>
          <w:rFonts w:ascii="Calibri" w:hAnsi="Calibri" w:cs="Calibri"/>
          <w:b/>
          <w:bCs/>
          <w:color w:val="008000"/>
          <w:sz w:val="18"/>
          <w:lang w:eastAsia="en-US"/>
        </w:rPr>
        <w:t>-           Option B, the cell ID of IAB-MT’s serving cell is passed from IAB-DU to IAB-DU’s donor CU.</w:t>
      </w:r>
    </w:p>
    <w:p w14:paraId="132886AA" w14:textId="3B3C8BC7" w:rsidR="00BB40CF" w:rsidRDefault="00BB40CF" w:rsidP="00DE6696">
      <w:r w:rsidRPr="00B971FD">
        <w:rPr>
          <w:rFonts w:ascii="Calibri" w:hAnsi="Calibri" w:cs="Calibri"/>
          <w:b/>
          <w:bCs/>
          <w:color w:val="0000FF"/>
          <w:sz w:val="18"/>
          <w:lang w:eastAsia="en-US"/>
        </w:rPr>
        <w:t>RAN3 to discuss whether to include the TAI and the time stamp of the location information of IAB-MT’s serving cell into the new IAB-MT User Location Information IE.</w:t>
      </w:r>
      <w:r>
        <w:t xml:space="preserve"> </w:t>
      </w:r>
    </w:p>
    <w:p w14:paraId="2AE4317C" w14:textId="77777777" w:rsidR="009E7144" w:rsidRDefault="00A054D6" w:rsidP="00DE6696">
      <w:r>
        <w:t>For the 1</w:t>
      </w:r>
      <w:r w:rsidRPr="00A054D6">
        <w:rPr>
          <w:vertAlign w:val="superscript"/>
        </w:rPr>
        <w:t>st</w:t>
      </w:r>
      <w:r>
        <w:t xml:space="preserve"> issue of how the IAB-DU’s donor-CU know the “additional ULI”</w:t>
      </w:r>
      <w:r w:rsidR="00ED37EB">
        <w:t xml:space="preserve">, </w:t>
      </w:r>
      <w:r w:rsidR="009E7144">
        <w:t>let’s assume following scenario:</w:t>
      </w:r>
    </w:p>
    <w:p w14:paraId="5436E5C8" w14:textId="045DBC3E" w:rsidR="009E7144" w:rsidRDefault="009E7144" w:rsidP="009E7144">
      <w:pPr>
        <w:pStyle w:val="ListParagraph"/>
        <w:numPr>
          <w:ilvl w:val="0"/>
          <w:numId w:val="32"/>
        </w:numPr>
      </w:pPr>
      <w:r>
        <w:t>IAB-DU’s donor is donor1</w:t>
      </w:r>
    </w:p>
    <w:p w14:paraId="1B0B480E" w14:textId="17D665AC" w:rsidR="009E7144" w:rsidRDefault="009E7144" w:rsidP="009E7144">
      <w:pPr>
        <w:pStyle w:val="ListParagraph"/>
        <w:numPr>
          <w:ilvl w:val="0"/>
          <w:numId w:val="32"/>
        </w:numPr>
      </w:pPr>
      <w:r>
        <w:t>IAB-MT is handover from donor2 (TAI#2, cell#2) to donor3 cell#3 (TAI#3, cell#3)</w:t>
      </w:r>
    </w:p>
    <w:p w14:paraId="17073275" w14:textId="6D00414A" w:rsidR="008B37B7" w:rsidRDefault="008B37B7" w:rsidP="009E7144">
      <w:pPr>
        <w:pStyle w:val="ListParagraph"/>
        <w:numPr>
          <w:ilvl w:val="0"/>
          <w:numId w:val="32"/>
        </w:numPr>
      </w:pPr>
      <w:r>
        <w:t>Donor1 have Xn with donor2, and Xn with donor3</w:t>
      </w:r>
    </w:p>
    <w:p w14:paraId="3DD5A7F2" w14:textId="77777777" w:rsidR="00D14A47" w:rsidRDefault="00D14A47" w:rsidP="00D14A47">
      <w:pPr>
        <w:pStyle w:val="ListParagraph"/>
        <w:ind w:left="465"/>
      </w:pPr>
    </w:p>
    <w:p w14:paraId="590A2E05" w14:textId="177FE375" w:rsidR="009E7144" w:rsidRDefault="00440C9A" w:rsidP="00DE6696">
      <w:r>
        <w:t xml:space="preserve">Donor1-CU need to know the IAB-MT’s ULI (TAI#3 and cell#3). </w:t>
      </w:r>
    </w:p>
    <w:p w14:paraId="270E19BD" w14:textId="77777777" w:rsidR="00D11CF4" w:rsidRDefault="008B37B7" w:rsidP="008B37B7">
      <w:pPr>
        <w:pStyle w:val="ListParagraph"/>
        <w:numPr>
          <w:ilvl w:val="0"/>
          <w:numId w:val="32"/>
        </w:numPr>
      </w:pPr>
      <w:r>
        <w:t xml:space="preserve">In Option a, </w:t>
      </w:r>
      <w:r w:rsidR="00D14A47">
        <w:t>during the HO of the IAB-MT, target donor</w:t>
      </w:r>
      <w:r w:rsidR="002072F1">
        <w:t xml:space="preserve"> (i.e. donor3)</w:t>
      </w:r>
      <w:r w:rsidR="00D14A47">
        <w:t xml:space="preserve"> may select a different target cell for the IAB-MT, rather the cell </w:t>
      </w:r>
      <w:r w:rsidR="002072F1">
        <w:t xml:space="preserve">selected by source donor (and indicated as </w:t>
      </w:r>
      <w:r w:rsidR="00D14A47">
        <w:t xml:space="preserve">the </w:t>
      </w:r>
      <w:r w:rsidR="00D14A47">
        <w:rPr>
          <w:i/>
          <w:iCs/>
        </w:rPr>
        <w:t>target Cell ID</w:t>
      </w:r>
      <w:r w:rsidR="002072F1">
        <w:rPr>
          <w:i/>
          <w:iCs/>
        </w:rPr>
        <w:t xml:space="preserve"> </w:t>
      </w:r>
      <w:r w:rsidR="002072F1" w:rsidRPr="002072F1">
        <w:t>in</w:t>
      </w:r>
      <w:r w:rsidR="00D14A47">
        <w:t xml:space="preserve"> the </w:t>
      </w:r>
      <w:r w:rsidR="002072F1">
        <w:t xml:space="preserve">Xn HANDOVER REQUEST message). </w:t>
      </w:r>
    </w:p>
    <w:p w14:paraId="083B6726" w14:textId="77777777" w:rsidR="00D11CF4" w:rsidRDefault="00D11CF4" w:rsidP="00D11CF4">
      <w:pPr>
        <w:pStyle w:val="ListParagraph"/>
        <w:numPr>
          <w:ilvl w:val="0"/>
          <w:numId w:val="33"/>
        </w:numPr>
      </w:pPr>
      <w:r>
        <w:t>In case</w:t>
      </w:r>
      <w:r w:rsidR="002072F1">
        <w:t xml:space="preserve"> IAB-MT’s source donor (i.e. donor2) to inform IAB-DU’s donor (i.e. donor1), the target cell ID need to be added in the Xn HANDOVER REQUEST ACKNOWLEDGE message. </w:t>
      </w:r>
      <w:r>
        <w:t>During the HO execution, t</w:t>
      </w:r>
      <w:r w:rsidR="002072F1">
        <w:t>he IAB-MT may fail to connect with targe cell and re-establish RRC in a different cell of target donor.</w:t>
      </w:r>
      <w:r>
        <w:t xml:space="preserve"> This requires additional change/signaling to inform donor1 for the cell ID of the actual donor3’s cell that IAB-MT connect with.</w:t>
      </w:r>
    </w:p>
    <w:p w14:paraId="0D7BF4F0" w14:textId="77777777" w:rsidR="00D21104" w:rsidRDefault="00D11CF4" w:rsidP="00D11CF4">
      <w:pPr>
        <w:pStyle w:val="ListParagraph"/>
        <w:numPr>
          <w:ilvl w:val="0"/>
          <w:numId w:val="33"/>
        </w:numPr>
      </w:pPr>
      <w:r>
        <w:t>In case IAB-MT’s target donor (i.e. donor3) to inform IAB-DU’s donor (i.e. donor1), donor3 may provide this information after IAB-MT successfully connect with target cell</w:t>
      </w:r>
      <w:r w:rsidR="00AF2239">
        <w:t xml:space="preserve">. </w:t>
      </w:r>
    </w:p>
    <w:p w14:paraId="2045C99C" w14:textId="7D5BC50C" w:rsidR="008B37B7" w:rsidRDefault="00D21104" w:rsidP="00D21104">
      <w:pPr>
        <w:pStyle w:val="ListParagraph"/>
        <w:numPr>
          <w:ilvl w:val="0"/>
          <w:numId w:val="32"/>
        </w:numPr>
      </w:pPr>
      <w:r>
        <w:t xml:space="preserve">In Option b, after the IAB-MT successfully connect with target cell, the IAB-MT decode SIB1 and know TAI/NCGI of serving cell ID. The IAB-MT informs the co-located IAB-DU, which then inform IAB-DU’s donor. This option only requires changes to F1AP, and is simpler. </w:t>
      </w:r>
    </w:p>
    <w:p w14:paraId="44A36A73" w14:textId="256D5FC6" w:rsidR="00D21104" w:rsidRDefault="00D21104" w:rsidP="00D21104">
      <w:pPr>
        <w:ind w:left="105"/>
      </w:pPr>
      <w:r>
        <w:t xml:space="preserve">Based on above analysis, we prefer Option B. </w:t>
      </w:r>
    </w:p>
    <w:p w14:paraId="6FFFE33A" w14:textId="7FDD3498" w:rsidR="00D21104" w:rsidRPr="00D21104" w:rsidRDefault="00D21104" w:rsidP="009F5D32">
      <w:pPr>
        <w:rPr>
          <w:b/>
          <w:bCs/>
        </w:rPr>
      </w:pPr>
      <w:r>
        <w:rPr>
          <w:b/>
          <w:bCs/>
        </w:rPr>
        <w:t xml:space="preserve">Proposal 2-1: RAN3 adopt Option B on </w:t>
      </w:r>
      <w:r w:rsidR="004C5FCE">
        <w:rPr>
          <w:b/>
          <w:bCs/>
        </w:rPr>
        <w:t xml:space="preserve">how </w:t>
      </w:r>
      <w:r w:rsidRPr="00D21104">
        <w:rPr>
          <w:b/>
          <w:bCs/>
        </w:rPr>
        <w:t>IAB-DU’s donor CU to obtain the IAB-MT’s serving cell ID</w:t>
      </w:r>
    </w:p>
    <w:p w14:paraId="279B0F4A" w14:textId="77777777" w:rsidR="006B6DB3" w:rsidRDefault="008F5AA3" w:rsidP="008F5AA3">
      <w:pPr>
        <w:wordWrap w:val="0"/>
      </w:pPr>
      <w:r>
        <w:t xml:space="preserve">TAI includes PLMN ID and TAC. </w:t>
      </w:r>
      <w:r w:rsidR="008871B7">
        <w:t>RAN3 agreed</w:t>
      </w:r>
    </w:p>
    <w:p w14:paraId="2456A89A" w14:textId="22EA7C21" w:rsidR="008F5AA3" w:rsidRPr="006B6DB3" w:rsidRDefault="008F5AA3" w:rsidP="006B6DB3">
      <w:pPr>
        <w:wordWrap w:val="0"/>
        <w:ind w:left="562"/>
        <w:rPr>
          <w:rFonts w:ascii="Calibri" w:hAnsi="Calibri" w:cs="Calibri"/>
          <w:b/>
          <w:bCs/>
          <w:color w:val="00B050"/>
          <w:sz w:val="22"/>
          <w:szCs w:val="22"/>
        </w:rPr>
      </w:pPr>
      <w:r w:rsidRPr="006B6DB3">
        <w:rPr>
          <w:rStyle w:val="15"/>
          <w:rFonts w:ascii="Calibri" w:hAnsi="Calibri" w:cs="Calibri"/>
          <w:b/>
          <w:color w:val="008000"/>
          <w:szCs w:val="22"/>
        </w:rPr>
        <w:t>The IAB-DU’s TAC can have the same or a different value than the TAC of the mIAB-MT’s serving cell.</w:t>
      </w:r>
    </w:p>
    <w:p w14:paraId="1A7C0CC8" w14:textId="3CC73647" w:rsidR="009F5D32" w:rsidRDefault="008871B7" w:rsidP="008F5AA3">
      <w:pPr>
        <w:overflowPunct/>
        <w:spacing w:after="0"/>
        <w:jc w:val="left"/>
        <w:textAlignment w:val="auto"/>
      </w:pPr>
      <w:r>
        <w:lastRenderedPageBreak/>
        <w:t>So it is necessary that the Additional ULI includes the TA</w:t>
      </w:r>
      <w:r w:rsidR="008F5AA3">
        <w:t xml:space="preserve">C. The IAB-MT may be shared to support multiple PLMN IDs. The IAB-MT’s serving PLMN ID may be different to the UE’s serving PLMN ID. </w:t>
      </w:r>
      <w:r w:rsidR="006B6DB3">
        <w:t xml:space="preserve">So the additional ULI also need to include the PLMN ID. In other words, the additional ULI includes TAI. </w:t>
      </w:r>
    </w:p>
    <w:p w14:paraId="417A0FF2" w14:textId="75BBCE80" w:rsidR="006B6DB3" w:rsidRDefault="001F2F00" w:rsidP="00A96060">
      <w:pPr>
        <w:spacing w:after="60"/>
        <w:jc w:val="left"/>
        <w:rPr>
          <w:rFonts w:cs="Arial"/>
        </w:rPr>
      </w:pPr>
      <w:r>
        <w:t>Regarding the timestamp</w:t>
      </w:r>
      <w:r w:rsidR="00C30D6E">
        <w:t xml:space="preserve">, when IAB-DU’s donor send the ULI for a UE, the ULI IE includes the </w:t>
      </w:r>
      <w:r w:rsidR="00C30D6E">
        <w:rPr>
          <w:i/>
          <w:iCs/>
        </w:rPr>
        <w:t xml:space="preserve">Age of Location </w:t>
      </w:r>
      <w:r w:rsidR="00C30D6E">
        <w:t>IE indicat</w:t>
      </w:r>
      <w:r w:rsidR="005757BA">
        <w:t xml:space="preserve">ing </w:t>
      </w:r>
      <w:r w:rsidR="00C30D6E">
        <w:t xml:space="preserve">the </w:t>
      </w:r>
      <w:r w:rsidR="00C30D6E" w:rsidRPr="00C30D6E">
        <w:t>UTC time when the location information was generated.</w:t>
      </w:r>
      <w:r w:rsidR="00200E05">
        <w:t xml:space="preserve"> </w:t>
      </w:r>
      <w:r w:rsidR="00A96060">
        <w:rPr>
          <w:rFonts w:cs="Arial"/>
        </w:rPr>
        <w:t>CN only need to know the UE’s location when the UE’s ULI is generated. It is enough as long as it is a valid IAB-MT’s ULI when sending the UE’s ULI. It is unclear why the CN need to know when the IAB-MT’s ULI is generated. For example, in case the UE’s ULI is generated at 10:30, what is expected AMF behavior if the additional ULI includes IAB-MT’s TAC+NCGI with timestamp 10:00 in one case, and same TAC+NCGI with timestamp 10:05 in another case?</w:t>
      </w:r>
      <w:r w:rsidR="007716AB">
        <w:rPr>
          <w:rFonts w:cs="Arial"/>
        </w:rPr>
        <w:t xml:space="preserve"> Unless a benefit is clarified, there is no need to include the timestamp in the additional ULI.</w:t>
      </w:r>
    </w:p>
    <w:p w14:paraId="307D6266" w14:textId="77777777" w:rsidR="007716AB" w:rsidRDefault="007716AB" w:rsidP="00A96060">
      <w:pPr>
        <w:spacing w:after="60"/>
        <w:jc w:val="left"/>
      </w:pPr>
    </w:p>
    <w:p w14:paraId="1E81854C" w14:textId="297D6F24" w:rsidR="001F2F00" w:rsidRPr="000E6DFA" w:rsidRDefault="000E6DFA" w:rsidP="008F5AA3">
      <w:pPr>
        <w:overflowPunct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t>Proposal 2-2: The additional ULI includes the TAI</w:t>
      </w:r>
      <w:r w:rsidR="00CC6E0B">
        <w:rPr>
          <w:b/>
          <w:bCs/>
        </w:rPr>
        <w:t>, and no need to include the timestamp</w:t>
      </w:r>
      <w:r>
        <w:rPr>
          <w:b/>
          <w:bCs/>
        </w:rPr>
        <w:t>.</w:t>
      </w:r>
    </w:p>
    <w:p w14:paraId="2735C5AB" w14:textId="75F8D2F1" w:rsidR="009F5D32" w:rsidRDefault="009F5D32" w:rsidP="008F5AA3">
      <w:pPr>
        <w:overflowPunct/>
        <w:spacing w:after="0"/>
        <w:jc w:val="left"/>
        <w:textAlignment w:val="auto"/>
      </w:pPr>
    </w:p>
    <w:p w14:paraId="3A7230C9" w14:textId="77777777" w:rsidR="00F37F46" w:rsidRDefault="00F37F46" w:rsidP="001712FF">
      <w:pPr>
        <w:pStyle w:val="ListParagraph"/>
      </w:pPr>
    </w:p>
    <w:p w14:paraId="374D50FB" w14:textId="008C9E71" w:rsidR="00C7556E" w:rsidRDefault="00C7556E" w:rsidP="00C7556E">
      <w:pPr>
        <w:pStyle w:val="Heading1"/>
      </w:pPr>
      <w:r>
        <w:t>Conclusions</w:t>
      </w:r>
    </w:p>
    <w:p w14:paraId="2C288EBE" w14:textId="25F4D7A8" w:rsidR="00C7556E" w:rsidRDefault="000A7325" w:rsidP="00C7556E">
      <w:pPr>
        <w:spacing w:after="180"/>
        <w:jc w:val="left"/>
      </w:pPr>
      <w:r>
        <w:t xml:space="preserve">For </w:t>
      </w:r>
      <w:r w:rsidR="008B30B9">
        <w:t>UE positioning with mobile IAB</w:t>
      </w:r>
      <w:r>
        <w:t>, our proposals are:</w:t>
      </w:r>
    </w:p>
    <w:p w14:paraId="7A347622" w14:textId="77777777" w:rsidR="003B66E9" w:rsidRDefault="003B66E9" w:rsidP="003B66E9">
      <w:pPr>
        <w:rPr>
          <w:b/>
          <w:bCs/>
        </w:rPr>
      </w:pPr>
      <w:r w:rsidRPr="005B3615">
        <w:rPr>
          <w:b/>
          <w:bCs/>
        </w:rPr>
        <w:t xml:space="preserve">Observation </w:t>
      </w:r>
      <w:r>
        <w:rPr>
          <w:b/>
          <w:bCs/>
        </w:rPr>
        <w:t>1-</w:t>
      </w:r>
      <w:r w:rsidRPr="005B3615">
        <w:rPr>
          <w:b/>
          <w:bCs/>
        </w:rPr>
        <w:t xml:space="preserve">1: There is no impact to RAN3 regarding the TRP add/removal during an IAB-DU migration. </w:t>
      </w:r>
    </w:p>
    <w:p w14:paraId="49A4DE5A" w14:textId="77777777" w:rsidR="003B66E9" w:rsidRDefault="003B66E9" w:rsidP="003B66E9">
      <w:pPr>
        <w:rPr>
          <w:b/>
          <w:bCs/>
        </w:rPr>
      </w:pPr>
      <w:r w:rsidRPr="005B3615">
        <w:rPr>
          <w:b/>
          <w:bCs/>
        </w:rPr>
        <w:t>Observation</w:t>
      </w:r>
      <w:r>
        <w:rPr>
          <w:b/>
          <w:bCs/>
        </w:rPr>
        <w:t xml:space="preserve"> 1-2</w:t>
      </w:r>
      <w:r w:rsidRPr="005B3615">
        <w:rPr>
          <w:b/>
          <w:bCs/>
        </w:rPr>
        <w:t xml:space="preserve">: </w:t>
      </w:r>
      <w:r>
        <w:rPr>
          <w:b/>
          <w:bCs/>
        </w:rPr>
        <w:t>LMF can initiate the TRP Information Exchange procedure to retrieve all TRP information of a gNB, without knowing a TRP ID of a gNB</w:t>
      </w:r>
      <w:r w:rsidRPr="005B3615">
        <w:rPr>
          <w:b/>
          <w:bCs/>
        </w:rPr>
        <w:t xml:space="preserve">. </w:t>
      </w:r>
    </w:p>
    <w:p w14:paraId="54F30107" w14:textId="77777777" w:rsidR="003B66E9" w:rsidRDefault="003B66E9" w:rsidP="003B66E9">
      <w:pPr>
        <w:rPr>
          <w:b/>
          <w:bCs/>
        </w:rPr>
      </w:pPr>
      <w:r>
        <w:rPr>
          <w:b/>
          <w:bCs/>
        </w:rPr>
        <w:t xml:space="preserve">Proposal 1-1: it is not in RAN3 scope on how LMF is triggered to initiate the TRP Information Exchange procedure. </w:t>
      </w:r>
    </w:p>
    <w:p w14:paraId="097B5DAF" w14:textId="77777777" w:rsidR="003B66E9" w:rsidRDefault="003B66E9" w:rsidP="003B66E9">
      <w:pPr>
        <w:rPr>
          <w:b/>
          <w:bCs/>
        </w:rPr>
      </w:pPr>
      <w:r>
        <w:rPr>
          <w:b/>
          <w:bCs/>
        </w:rPr>
        <w:t xml:space="preserve">Proposal 1-2: current trigger mechanism (e.g. as </w:t>
      </w:r>
      <w:r w:rsidRPr="00602BDD">
        <w:rPr>
          <w:b/>
          <w:bCs/>
        </w:rPr>
        <w:t>part of a periodic update or as triggered by OAM</w:t>
      </w:r>
      <w:r>
        <w:rPr>
          <w:b/>
          <w:bCs/>
        </w:rPr>
        <w:t xml:space="preserve">) is enough for mobile IAB. No enhancement is needed in RAN3. </w:t>
      </w:r>
    </w:p>
    <w:p w14:paraId="77A57522" w14:textId="77777777" w:rsidR="003B66E9" w:rsidRDefault="003B66E9" w:rsidP="00CC6E0B">
      <w:pPr>
        <w:rPr>
          <w:b/>
          <w:bCs/>
        </w:rPr>
      </w:pPr>
    </w:p>
    <w:p w14:paraId="27B401A7" w14:textId="1E748881" w:rsidR="00CC6E0B" w:rsidRPr="00D21104" w:rsidRDefault="00CC6E0B" w:rsidP="00CC6E0B">
      <w:pPr>
        <w:rPr>
          <w:b/>
          <w:bCs/>
        </w:rPr>
      </w:pPr>
      <w:r>
        <w:rPr>
          <w:b/>
          <w:bCs/>
        </w:rPr>
        <w:t xml:space="preserve">Proposal 2-1: RAN3 adopt Option B on how </w:t>
      </w:r>
      <w:r w:rsidRPr="00D21104">
        <w:rPr>
          <w:b/>
          <w:bCs/>
        </w:rPr>
        <w:t>IAB-DU’s donor CU to obtain the IAB-MT’s serving cell ID</w:t>
      </w:r>
    </w:p>
    <w:p w14:paraId="36CFCC88" w14:textId="77777777" w:rsidR="003B66E9" w:rsidRPr="000E6DFA" w:rsidRDefault="003B66E9" w:rsidP="003B66E9">
      <w:pPr>
        <w:overflowPunct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t>Proposal 2-2: The additional ULI includes the TAI, and no need to include the timestamp.</w:t>
      </w:r>
    </w:p>
    <w:p w14:paraId="7FF469F8" w14:textId="77777777" w:rsidR="00007AFA" w:rsidRPr="003641FA" w:rsidRDefault="00007AFA" w:rsidP="00A35C90">
      <w:pPr>
        <w:pStyle w:val="ListParagraph"/>
        <w:ind w:left="0"/>
        <w:rPr>
          <w:b/>
          <w:bCs/>
        </w:rPr>
      </w:pPr>
    </w:p>
    <w:p w14:paraId="38EB08E5" w14:textId="77777777" w:rsidR="009443C0" w:rsidRDefault="009443C0" w:rsidP="009443C0">
      <w:pPr>
        <w:pStyle w:val="Heading1"/>
      </w:pPr>
      <w:r>
        <w:t>References</w:t>
      </w:r>
    </w:p>
    <w:p w14:paraId="272F60A9" w14:textId="46E398F3" w:rsidR="009443C0" w:rsidRDefault="00ED37EB" w:rsidP="00C4467B">
      <w:pPr>
        <w:numPr>
          <w:ilvl w:val="0"/>
          <w:numId w:val="20"/>
        </w:numPr>
        <w:spacing w:after="180"/>
        <w:jc w:val="left"/>
      </w:pPr>
      <w:r w:rsidRPr="00ED37EB">
        <w:t xml:space="preserve">R3-231900, Summary of CB: # IAB1_General </w:t>
      </w:r>
    </w:p>
    <w:p w14:paraId="6A926417" w14:textId="3A767408" w:rsidR="00ED37EB" w:rsidRDefault="00ED37EB" w:rsidP="00C4467B">
      <w:pPr>
        <w:numPr>
          <w:ilvl w:val="0"/>
          <w:numId w:val="20"/>
        </w:numPr>
        <w:spacing w:after="180"/>
        <w:jc w:val="left"/>
        <w:rPr>
          <w:lang w:val="en-US"/>
        </w:rPr>
      </w:pPr>
      <w:r w:rsidRPr="00ED37EB">
        <w:rPr>
          <w:lang w:val="en-US"/>
        </w:rPr>
        <w:t>R3-231309, Topology adaptation for mobile IAB</w:t>
      </w:r>
    </w:p>
    <w:sectPr w:rsidR="00ED37EB" w:rsidSect="002D18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E62AB" w14:textId="77777777" w:rsidR="002231BD" w:rsidRDefault="002231BD">
      <w:r>
        <w:separator/>
      </w:r>
    </w:p>
  </w:endnote>
  <w:endnote w:type="continuationSeparator" w:id="0">
    <w:p w14:paraId="170BD341" w14:textId="77777777" w:rsidR="002231BD" w:rsidRDefault="002231BD">
      <w:r>
        <w:continuationSeparator/>
      </w:r>
    </w:p>
  </w:endnote>
  <w:endnote w:type="continuationNotice" w:id="1">
    <w:p w14:paraId="0796F5D3" w14:textId="77777777" w:rsidR="002231BD" w:rsidRDefault="002231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1">
    <w:altName w:val="微软雅黑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IDFont+F8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318A" w14:textId="77777777" w:rsidR="005B19D1" w:rsidRDefault="005B1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1382" w14:textId="77777777" w:rsidR="00F609E2" w:rsidRDefault="00F609E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AF93" w14:textId="77777777" w:rsidR="005B19D1" w:rsidRDefault="005B1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D505F" w14:textId="77777777" w:rsidR="002231BD" w:rsidRDefault="002231BD">
      <w:r>
        <w:separator/>
      </w:r>
    </w:p>
  </w:footnote>
  <w:footnote w:type="continuationSeparator" w:id="0">
    <w:p w14:paraId="2AFD3B77" w14:textId="77777777" w:rsidR="002231BD" w:rsidRDefault="002231BD">
      <w:r>
        <w:continuationSeparator/>
      </w:r>
    </w:p>
  </w:footnote>
  <w:footnote w:type="continuationNotice" w:id="1">
    <w:p w14:paraId="392D7CC7" w14:textId="77777777" w:rsidR="002231BD" w:rsidRDefault="002231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3B3C" w14:textId="77777777" w:rsidR="005B19D1" w:rsidRDefault="005B1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34E9" w14:textId="77777777" w:rsidR="00F609E2" w:rsidRDefault="00F609E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6D4E" w14:textId="77777777" w:rsidR="005B19D1" w:rsidRDefault="005B1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43B3CDA"/>
    <w:multiLevelType w:val="hybridMultilevel"/>
    <w:tmpl w:val="057A7CF4"/>
    <w:lvl w:ilvl="0" w:tplc="04965C72">
      <w:numFmt w:val="bullet"/>
      <w:lvlText w:val="-"/>
      <w:lvlJc w:val="left"/>
      <w:pPr>
        <w:ind w:left="82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19DA6C82"/>
    <w:multiLevelType w:val="hybridMultilevel"/>
    <w:tmpl w:val="E8EC3312"/>
    <w:lvl w:ilvl="0" w:tplc="9D263EA6">
      <w:start w:val="15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1C5E744D"/>
    <w:multiLevelType w:val="hybridMultilevel"/>
    <w:tmpl w:val="2C180AF8"/>
    <w:lvl w:ilvl="0" w:tplc="2A569802">
      <w:start w:val="13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644B28"/>
    <w:multiLevelType w:val="hybridMultilevel"/>
    <w:tmpl w:val="25989D30"/>
    <w:lvl w:ilvl="0" w:tplc="11A8BD70">
      <w:start w:val="8"/>
      <w:numFmt w:val="bullet"/>
      <w:lvlText w:val="-"/>
      <w:lvlJc w:val="left"/>
      <w:pPr>
        <w:ind w:left="118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943EA0"/>
    <w:multiLevelType w:val="hybridMultilevel"/>
    <w:tmpl w:val="13BEAFC6"/>
    <w:lvl w:ilvl="0" w:tplc="49048664">
      <w:numFmt w:val="bullet"/>
      <w:lvlText w:val="-"/>
      <w:lvlJc w:val="left"/>
      <w:pPr>
        <w:ind w:left="93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4A43296B"/>
    <w:multiLevelType w:val="hybridMultilevel"/>
    <w:tmpl w:val="EB3AC664"/>
    <w:lvl w:ilvl="0" w:tplc="44222CEE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1F1D29"/>
    <w:multiLevelType w:val="multilevel"/>
    <w:tmpl w:val="4F1F1D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5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B139D"/>
    <w:multiLevelType w:val="hybridMultilevel"/>
    <w:tmpl w:val="0E7617FC"/>
    <w:lvl w:ilvl="0" w:tplc="C2B8C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20"/>
  </w:num>
  <w:num w:numId="3">
    <w:abstractNumId w:val="14"/>
  </w:num>
  <w:num w:numId="4">
    <w:abstractNumId w:val="15"/>
  </w:num>
  <w:num w:numId="5">
    <w:abstractNumId w:val="10"/>
  </w:num>
  <w:num w:numId="6">
    <w:abstractNumId w:val="16"/>
  </w:num>
  <w:num w:numId="7">
    <w:abstractNumId w:val="26"/>
  </w:num>
  <w:num w:numId="8">
    <w:abstractNumId w:val="11"/>
  </w:num>
  <w:num w:numId="9">
    <w:abstractNumId w:val="22"/>
  </w:num>
  <w:num w:numId="10">
    <w:abstractNumId w:val="28"/>
  </w:num>
  <w:num w:numId="11">
    <w:abstractNumId w:val="3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8"/>
  </w:num>
  <w:num w:numId="17">
    <w:abstractNumId w:val="25"/>
  </w:num>
  <w:num w:numId="18">
    <w:abstractNumId w:val="30"/>
  </w:num>
  <w:num w:numId="19">
    <w:abstractNumId w:val="9"/>
  </w:num>
  <w:num w:numId="20">
    <w:abstractNumId w:val="1"/>
  </w:num>
  <w:num w:numId="21">
    <w:abstractNumId w:val="23"/>
    <w:lvlOverride w:ilvl="0">
      <w:startOverride w:val="1"/>
    </w:lvlOverride>
  </w:num>
  <w:num w:numId="22">
    <w:abstractNumId w:val="3"/>
  </w:num>
  <w:num w:numId="23">
    <w:abstractNumId w:val="6"/>
  </w:num>
  <w:num w:numId="24">
    <w:abstractNumId w:val="21"/>
  </w:num>
  <w:num w:numId="25">
    <w:abstractNumId w:val="13"/>
  </w:num>
  <w:num w:numId="26">
    <w:abstractNumId w:val="18"/>
  </w:num>
  <w:num w:numId="27">
    <w:abstractNumId w:val="27"/>
  </w:num>
  <w:num w:numId="28">
    <w:abstractNumId w:val="7"/>
  </w:num>
  <w:num w:numId="29">
    <w:abstractNumId w:val="32"/>
  </w:num>
  <w:num w:numId="30">
    <w:abstractNumId w:val="2"/>
  </w:num>
  <w:num w:numId="31">
    <w:abstractNumId w:val="17"/>
  </w:num>
  <w:num w:numId="32">
    <w:abstractNumId w:val="19"/>
  </w:num>
  <w:num w:numId="33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1E5C"/>
    <w:rsid w:val="00002A37"/>
    <w:rsid w:val="00002BEA"/>
    <w:rsid w:val="00003047"/>
    <w:rsid w:val="0000324D"/>
    <w:rsid w:val="00003AB7"/>
    <w:rsid w:val="00005436"/>
    <w:rsid w:val="0000550E"/>
    <w:rsid w:val="00005798"/>
    <w:rsid w:val="000057DF"/>
    <w:rsid w:val="00006446"/>
    <w:rsid w:val="0000644B"/>
    <w:rsid w:val="00006896"/>
    <w:rsid w:val="00006B58"/>
    <w:rsid w:val="00006EF6"/>
    <w:rsid w:val="0000769D"/>
    <w:rsid w:val="00007987"/>
    <w:rsid w:val="00007AFA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C3B"/>
    <w:rsid w:val="00014CC2"/>
    <w:rsid w:val="00015BE3"/>
    <w:rsid w:val="00015D15"/>
    <w:rsid w:val="00015D77"/>
    <w:rsid w:val="000163D0"/>
    <w:rsid w:val="00016911"/>
    <w:rsid w:val="00017038"/>
    <w:rsid w:val="000179D1"/>
    <w:rsid w:val="000200F0"/>
    <w:rsid w:val="0002084C"/>
    <w:rsid w:val="000212A2"/>
    <w:rsid w:val="00021E34"/>
    <w:rsid w:val="00021FEB"/>
    <w:rsid w:val="00022116"/>
    <w:rsid w:val="000226EB"/>
    <w:rsid w:val="000229C4"/>
    <w:rsid w:val="00022B47"/>
    <w:rsid w:val="00022DA7"/>
    <w:rsid w:val="000238DA"/>
    <w:rsid w:val="000243BC"/>
    <w:rsid w:val="000244B4"/>
    <w:rsid w:val="000247D1"/>
    <w:rsid w:val="00025301"/>
    <w:rsid w:val="00025408"/>
    <w:rsid w:val="0002564D"/>
    <w:rsid w:val="00025ECA"/>
    <w:rsid w:val="0002600C"/>
    <w:rsid w:val="00027939"/>
    <w:rsid w:val="000302A3"/>
    <w:rsid w:val="0003063B"/>
    <w:rsid w:val="000317B3"/>
    <w:rsid w:val="000325B8"/>
    <w:rsid w:val="00033087"/>
    <w:rsid w:val="0003369F"/>
    <w:rsid w:val="00033812"/>
    <w:rsid w:val="00033EC4"/>
    <w:rsid w:val="00034C15"/>
    <w:rsid w:val="00035648"/>
    <w:rsid w:val="0003568B"/>
    <w:rsid w:val="0003587C"/>
    <w:rsid w:val="000362A2"/>
    <w:rsid w:val="00036318"/>
    <w:rsid w:val="0003659D"/>
    <w:rsid w:val="0003689A"/>
    <w:rsid w:val="00036BA1"/>
    <w:rsid w:val="00036BC6"/>
    <w:rsid w:val="0003719B"/>
    <w:rsid w:val="00040553"/>
    <w:rsid w:val="00041145"/>
    <w:rsid w:val="00041DE7"/>
    <w:rsid w:val="000420D6"/>
    <w:rsid w:val="000422E2"/>
    <w:rsid w:val="00042F22"/>
    <w:rsid w:val="0004367E"/>
    <w:rsid w:val="0004377C"/>
    <w:rsid w:val="00044224"/>
    <w:rsid w:val="000444EF"/>
    <w:rsid w:val="00044CD7"/>
    <w:rsid w:val="000461C1"/>
    <w:rsid w:val="00046C83"/>
    <w:rsid w:val="000474B3"/>
    <w:rsid w:val="000503B8"/>
    <w:rsid w:val="000505C9"/>
    <w:rsid w:val="000509BB"/>
    <w:rsid w:val="0005153D"/>
    <w:rsid w:val="00051FB9"/>
    <w:rsid w:val="00052A07"/>
    <w:rsid w:val="00052AC2"/>
    <w:rsid w:val="000534E3"/>
    <w:rsid w:val="00053EF3"/>
    <w:rsid w:val="00054CCF"/>
    <w:rsid w:val="00055DBC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52B"/>
    <w:rsid w:val="000616E7"/>
    <w:rsid w:val="000633A1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4ED"/>
    <w:rsid w:val="00072765"/>
    <w:rsid w:val="0007278E"/>
    <w:rsid w:val="00072B58"/>
    <w:rsid w:val="000738B3"/>
    <w:rsid w:val="00073E11"/>
    <w:rsid w:val="00073F8D"/>
    <w:rsid w:val="0007519E"/>
    <w:rsid w:val="00076014"/>
    <w:rsid w:val="0007608F"/>
    <w:rsid w:val="0007615C"/>
    <w:rsid w:val="000775A6"/>
    <w:rsid w:val="00077E5F"/>
    <w:rsid w:val="0008036A"/>
    <w:rsid w:val="00081242"/>
    <w:rsid w:val="00081AE6"/>
    <w:rsid w:val="00082443"/>
    <w:rsid w:val="00082E89"/>
    <w:rsid w:val="00083749"/>
    <w:rsid w:val="00083BA1"/>
    <w:rsid w:val="000846C8"/>
    <w:rsid w:val="000846E0"/>
    <w:rsid w:val="00085116"/>
    <w:rsid w:val="000855EB"/>
    <w:rsid w:val="00085B52"/>
    <w:rsid w:val="00085C30"/>
    <w:rsid w:val="00086183"/>
    <w:rsid w:val="00086443"/>
    <w:rsid w:val="000866F2"/>
    <w:rsid w:val="000869A1"/>
    <w:rsid w:val="00086BB7"/>
    <w:rsid w:val="00086BC1"/>
    <w:rsid w:val="0009009F"/>
    <w:rsid w:val="0009154C"/>
    <w:rsid w:val="00091557"/>
    <w:rsid w:val="0009163D"/>
    <w:rsid w:val="00091D9A"/>
    <w:rsid w:val="00092207"/>
    <w:rsid w:val="00092274"/>
    <w:rsid w:val="00092484"/>
    <w:rsid w:val="000924C1"/>
    <w:rsid w:val="000924F0"/>
    <w:rsid w:val="00092BAB"/>
    <w:rsid w:val="00092FD8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9D9"/>
    <w:rsid w:val="00097AAF"/>
    <w:rsid w:val="000A07F6"/>
    <w:rsid w:val="000A0AC7"/>
    <w:rsid w:val="000A17FA"/>
    <w:rsid w:val="000A1AF5"/>
    <w:rsid w:val="000A1AFF"/>
    <w:rsid w:val="000A1B7B"/>
    <w:rsid w:val="000A209B"/>
    <w:rsid w:val="000A2772"/>
    <w:rsid w:val="000A28DC"/>
    <w:rsid w:val="000A2B96"/>
    <w:rsid w:val="000A32DC"/>
    <w:rsid w:val="000A389B"/>
    <w:rsid w:val="000A4941"/>
    <w:rsid w:val="000A56F2"/>
    <w:rsid w:val="000A5FA7"/>
    <w:rsid w:val="000A6188"/>
    <w:rsid w:val="000A6974"/>
    <w:rsid w:val="000A72D6"/>
    <w:rsid w:val="000A7325"/>
    <w:rsid w:val="000A7740"/>
    <w:rsid w:val="000A7ACE"/>
    <w:rsid w:val="000A7EB4"/>
    <w:rsid w:val="000B0146"/>
    <w:rsid w:val="000B1A38"/>
    <w:rsid w:val="000B2719"/>
    <w:rsid w:val="000B3A8F"/>
    <w:rsid w:val="000B4299"/>
    <w:rsid w:val="000B4AB9"/>
    <w:rsid w:val="000B58C3"/>
    <w:rsid w:val="000B5CD3"/>
    <w:rsid w:val="000B61E9"/>
    <w:rsid w:val="000B6506"/>
    <w:rsid w:val="000B6A52"/>
    <w:rsid w:val="000B6CF7"/>
    <w:rsid w:val="000B7024"/>
    <w:rsid w:val="000B7CA6"/>
    <w:rsid w:val="000B7D92"/>
    <w:rsid w:val="000B7F60"/>
    <w:rsid w:val="000C07D6"/>
    <w:rsid w:val="000C11A3"/>
    <w:rsid w:val="000C1284"/>
    <w:rsid w:val="000C165A"/>
    <w:rsid w:val="000C2176"/>
    <w:rsid w:val="000C2632"/>
    <w:rsid w:val="000C27DA"/>
    <w:rsid w:val="000C2E19"/>
    <w:rsid w:val="000C2FB4"/>
    <w:rsid w:val="000C3249"/>
    <w:rsid w:val="000C37CD"/>
    <w:rsid w:val="000C483D"/>
    <w:rsid w:val="000C51D9"/>
    <w:rsid w:val="000C6194"/>
    <w:rsid w:val="000C6E35"/>
    <w:rsid w:val="000C70AD"/>
    <w:rsid w:val="000C715F"/>
    <w:rsid w:val="000C7870"/>
    <w:rsid w:val="000D019C"/>
    <w:rsid w:val="000D03D3"/>
    <w:rsid w:val="000D0488"/>
    <w:rsid w:val="000D0CFE"/>
    <w:rsid w:val="000D0D07"/>
    <w:rsid w:val="000D134D"/>
    <w:rsid w:val="000D1B88"/>
    <w:rsid w:val="000D22EF"/>
    <w:rsid w:val="000D2369"/>
    <w:rsid w:val="000D274F"/>
    <w:rsid w:val="000D320E"/>
    <w:rsid w:val="000D396B"/>
    <w:rsid w:val="000D3B47"/>
    <w:rsid w:val="000D40F5"/>
    <w:rsid w:val="000D40F8"/>
    <w:rsid w:val="000D4312"/>
    <w:rsid w:val="000D431D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E6DFA"/>
    <w:rsid w:val="000E7C32"/>
    <w:rsid w:val="000F064C"/>
    <w:rsid w:val="000F06D6"/>
    <w:rsid w:val="000F0EB1"/>
    <w:rsid w:val="000F1106"/>
    <w:rsid w:val="000F142C"/>
    <w:rsid w:val="000F17F5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588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07EE6"/>
    <w:rsid w:val="001114DA"/>
    <w:rsid w:val="00112540"/>
    <w:rsid w:val="0011264D"/>
    <w:rsid w:val="0011294A"/>
    <w:rsid w:val="00112FE9"/>
    <w:rsid w:val="00113CF4"/>
    <w:rsid w:val="00113F81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2A3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77F"/>
    <w:rsid w:val="00124314"/>
    <w:rsid w:val="001246A6"/>
    <w:rsid w:val="001246E4"/>
    <w:rsid w:val="00125079"/>
    <w:rsid w:val="001255DA"/>
    <w:rsid w:val="00126896"/>
    <w:rsid w:val="00126B4A"/>
    <w:rsid w:val="00127020"/>
    <w:rsid w:val="00130207"/>
    <w:rsid w:val="001303E3"/>
    <w:rsid w:val="00130662"/>
    <w:rsid w:val="00131695"/>
    <w:rsid w:val="001318B5"/>
    <w:rsid w:val="00131ABE"/>
    <w:rsid w:val="00132FD0"/>
    <w:rsid w:val="00133226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1EE8"/>
    <w:rsid w:val="00142015"/>
    <w:rsid w:val="00142718"/>
    <w:rsid w:val="00143B3A"/>
    <w:rsid w:val="00143F37"/>
    <w:rsid w:val="00144203"/>
    <w:rsid w:val="00144787"/>
    <w:rsid w:val="00144798"/>
    <w:rsid w:val="001447D3"/>
    <w:rsid w:val="00144BE6"/>
    <w:rsid w:val="001457F5"/>
    <w:rsid w:val="00145A01"/>
    <w:rsid w:val="00146544"/>
    <w:rsid w:val="00146998"/>
    <w:rsid w:val="001503AE"/>
    <w:rsid w:val="00150E1D"/>
    <w:rsid w:val="001510AB"/>
    <w:rsid w:val="00151E23"/>
    <w:rsid w:val="001526E0"/>
    <w:rsid w:val="00152818"/>
    <w:rsid w:val="00152BFC"/>
    <w:rsid w:val="001536DF"/>
    <w:rsid w:val="001539B5"/>
    <w:rsid w:val="00153B39"/>
    <w:rsid w:val="001541A3"/>
    <w:rsid w:val="0015490C"/>
    <w:rsid w:val="00154AF1"/>
    <w:rsid w:val="00154D2B"/>
    <w:rsid w:val="00155096"/>
    <w:rsid w:val="001551B5"/>
    <w:rsid w:val="00155412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1A2D"/>
    <w:rsid w:val="00161DF4"/>
    <w:rsid w:val="00162072"/>
    <w:rsid w:val="001622BB"/>
    <w:rsid w:val="00162E55"/>
    <w:rsid w:val="00162E79"/>
    <w:rsid w:val="00163A60"/>
    <w:rsid w:val="001640AA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67C0A"/>
    <w:rsid w:val="00170067"/>
    <w:rsid w:val="00170261"/>
    <w:rsid w:val="0017045C"/>
    <w:rsid w:val="00170F9F"/>
    <w:rsid w:val="00171103"/>
    <w:rsid w:val="001712FF"/>
    <w:rsid w:val="001718EC"/>
    <w:rsid w:val="00172306"/>
    <w:rsid w:val="001732EB"/>
    <w:rsid w:val="00173A8E"/>
    <w:rsid w:val="001740A8"/>
    <w:rsid w:val="001741AA"/>
    <w:rsid w:val="00175FDF"/>
    <w:rsid w:val="00176CAD"/>
    <w:rsid w:val="00176CCC"/>
    <w:rsid w:val="00176F67"/>
    <w:rsid w:val="00177795"/>
    <w:rsid w:val="00177E3F"/>
    <w:rsid w:val="00180989"/>
    <w:rsid w:val="0018143F"/>
    <w:rsid w:val="00181839"/>
    <w:rsid w:val="00181D57"/>
    <w:rsid w:val="0018215E"/>
    <w:rsid w:val="00182595"/>
    <w:rsid w:val="001828EF"/>
    <w:rsid w:val="00182FC8"/>
    <w:rsid w:val="001831E3"/>
    <w:rsid w:val="001832CC"/>
    <w:rsid w:val="0018351D"/>
    <w:rsid w:val="001842B6"/>
    <w:rsid w:val="001858ED"/>
    <w:rsid w:val="00185C8D"/>
    <w:rsid w:val="00186DB0"/>
    <w:rsid w:val="00187C69"/>
    <w:rsid w:val="0019048F"/>
    <w:rsid w:val="00190AC1"/>
    <w:rsid w:val="00192200"/>
    <w:rsid w:val="00192750"/>
    <w:rsid w:val="0019341A"/>
    <w:rsid w:val="00193F11"/>
    <w:rsid w:val="00193F1B"/>
    <w:rsid w:val="00194AAD"/>
    <w:rsid w:val="00194E16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1C1C"/>
    <w:rsid w:val="001A2564"/>
    <w:rsid w:val="001A28DD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B009D"/>
    <w:rsid w:val="001B0B5F"/>
    <w:rsid w:val="001B0D97"/>
    <w:rsid w:val="001B116F"/>
    <w:rsid w:val="001B11C4"/>
    <w:rsid w:val="001B14BE"/>
    <w:rsid w:val="001B20C7"/>
    <w:rsid w:val="001B24B2"/>
    <w:rsid w:val="001B2ACE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69EB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075"/>
    <w:rsid w:val="001C2556"/>
    <w:rsid w:val="001C3D2A"/>
    <w:rsid w:val="001C576A"/>
    <w:rsid w:val="001C598C"/>
    <w:rsid w:val="001C6495"/>
    <w:rsid w:val="001C736D"/>
    <w:rsid w:val="001C760C"/>
    <w:rsid w:val="001C793C"/>
    <w:rsid w:val="001C7C80"/>
    <w:rsid w:val="001C7E72"/>
    <w:rsid w:val="001C7F15"/>
    <w:rsid w:val="001D124B"/>
    <w:rsid w:val="001D1542"/>
    <w:rsid w:val="001D170F"/>
    <w:rsid w:val="001D1916"/>
    <w:rsid w:val="001D1AC2"/>
    <w:rsid w:val="001D1F25"/>
    <w:rsid w:val="001D21C4"/>
    <w:rsid w:val="001D23A1"/>
    <w:rsid w:val="001D2433"/>
    <w:rsid w:val="001D2933"/>
    <w:rsid w:val="001D333A"/>
    <w:rsid w:val="001D3410"/>
    <w:rsid w:val="001D35DD"/>
    <w:rsid w:val="001D3DB4"/>
    <w:rsid w:val="001D3F23"/>
    <w:rsid w:val="001D5012"/>
    <w:rsid w:val="001D51BA"/>
    <w:rsid w:val="001D6342"/>
    <w:rsid w:val="001D6D53"/>
    <w:rsid w:val="001D715A"/>
    <w:rsid w:val="001D7361"/>
    <w:rsid w:val="001D76CC"/>
    <w:rsid w:val="001D774B"/>
    <w:rsid w:val="001D78A6"/>
    <w:rsid w:val="001D7D49"/>
    <w:rsid w:val="001E084C"/>
    <w:rsid w:val="001E16F8"/>
    <w:rsid w:val="001E1D1B"/>
    <w:rsid w:val="001E2F5F"/>
    <w:rsid w:val="001E305E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F78"/>
    <w:rsid w:val="001E7AED"/>
    <w:rsid w:val="001E7C32"/>
    <w:rsid w:val="001F08A2"/>
    <w:rsid w:val="001F08EF"/>
    <w:rsid w:val="001F12D7"/>
    <w:rsid w:val="001F1D1E"/>
    <w:rsid w:val="001F2204"/>
    <w:rsid w:val="001F29B5"/>
    <w:rsid w:val="001F2F00"/>
    <w:rsid w:val="001F338B"/>
    <w:rsid w:val="001F3916"/>
    <w:rsid w:val="001F3E5B"/>
    <w:rsid w:val="001F4E44"/>
    <w:rsid w:val="001F54C5"/>
    <w:rsid w:val="001F5D84"/>
    <w:rsid w:val="001F662C"/>
    <w:rsid w:val="001F6FF9"/>
    <w:rsid w:val="001F7074"/>
    <w:rsid w:val="001F7D18"/>
    <w:rsid w:val="001F7D47"/>
    <w:rsid w:val="00200114"/>
    <w:rsid w:val="00200490"/>
    <w:rsid w:val="00200E05"/>
    <w:rsid w:val="00200F06"/>
    <w:rsid w:val="00201B0E"/>
    <w:rsid w:val="00201ED6"/>
    <w:rsid w:val="00201F3A"/>
    <w:rsid w:val="0020217B"/>
    <w:rsid w:val="00202287"/>
    <w:rsid w:val="0020259B"/>
    <w:rsid w:val="002027E4"/>
    <w:rsid w:val="00203C10"/>
    <w:rsid w:val="00203F96"/>
    <w:rsid w:val="002048BF"/>
    <w:rsid w:val="00204CF8"/>
    <w:rsid w:val="00205CF2"/>
    <w:rsid w:val="00205F78"/>
    <w:rsid w:val="002069B2"/>
    <w:rsid w:val="00206A93"/>
    <w:rsid w:val="00206D22"/>
    <w:rsid w:val="002072F1"/>
    <w:rsid w:val="00207480"/>
    <w:rsid w:val="00207FA3"/>
    <w:rsid w:val="00207FBF"/>
    <w:rsid w:val="00210D53"/>
    <w:rsid w:val="00211F58"/>
    <w:rsid w:val="00212A0A"/>
    <w:rsid w:val="00212D46"/>
    <w:rsid w:val="00212E3C"/>
    <w:rsid w:val="00213446"/>
    <w:rsid w:val="00213C50"/>
    <w:rsid w:val="00214344"/>
    <w:rsid w:val="00214799"/>
    <w:rsid w:val="00214DA8"/>
    <w:rsid w:val="00215423"/>
    <w:rsid w:val="002158FA"/>
    <w:rsid w:val="00215C03"/>
    <w:rsid w:val="002164FF"/>
    <w:rsid w:val="00217C84"/>
    <w:rsid w:val="00217F12"/>
    <w:rsid w:val="00220600"/>
    <w:rsid w:val="0022083B"/>
    <w:rsid w:val="00220B94"/>
    <w:rsid w:val="00220C2E"/>
    <w:rsid w:val="002211F2"/>
    <w:rsid w:val="00221A2F"/>
    <w:rsid w:val="00221BEB"/>
    <w:rsid w:val="002224DB"/>
    <w:rsid w:val="002229CC"/>
    <w:rsid w:val="00222ADE"/>
    <w:rsid w:val="00222C47"/>
    <w:rsid w:val="002231BD"/>
    <w:rsid w:val="002234A6"/>
    <w:rsid w:val="00223FCB"/>
    <w:rsid w:val="00224B79"/>
    <w:rsid w:val="00224D9C"/>
    <w:rsid w:val="002252C3"/>
    <w:rsid w:val="00225B4C"/>
    <w:rsid w:val="00225C54"/>
    <w:rsid w:val="00226A0C"/>
    <w:rsid w:val="002271D5"/>
    <w:rsid w:val="002272C3"/>
    <w:rsid w:val="0022741B"/>
    <w:rsid w:val="00227752"/>
    <w:rsid w:val="00230226"/>
    <w:rsid w:val="0023022D"/>
    <w:rsid w:val="00230765"/>
    <w:rsid w:val="00230ACD"/>
    <w:rsid w:val="002310BC"/>
    <w:rsid w:val="002319E4"/>
    <w:rsid w:val="00231E00"/>
    <w:rsid w:val="00232A8F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188"/>
    <w:rsid w:val="002362A2"/>
    <w:rsid w:val="00236AB7"/>
    <w:rsid w:val="00236DE6"/>
    <w:rsid w:val="002373A8"/>
    <w:rsid w:val="0023772F"/>
    <w:rsid w:val="002402AB"/>
    <w:rsid w:val="00241559"/>
    <w:rsid w:val="00241802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47305"/>
    <w:rsid w:val="00247D87"/>
    <w:rsid w:val="002500C8"/>
    <w:rsid w:val="002507F1"/>
    <w:rsid w:val="002509F5"/>
    <w:rsid w:val="00250BE7"/>
    <w:rsid w:val="00250CB0"/>
    <w:rsid w:val="00250D52"/>
    <w:rsid w:val="002510A0"/>
    <w:rsid w:val="00251437"/>
    <w:rsid w:val="00251571"/>
    <w:rsid w:val="00251EA0"/>
    <w:rsid w:val="00251FBC"/>
    <w:rsid w:val="00252287"/>
    <w:rsid w:val="0025250B"/>
    <w:rsid w:val="00253115"/>
    <w:rsid w:val="002531A3"/>
    <w:rsid w:val="00253A77"/>
    <w:rsid w:val="00253F49"/>
    <w:rsid w:val="002542E4"/>
    <w:rsid w:val="002543E9"/>
    <w:rsid w:val="0025455C"/>
    <w:rsid w:val="002546CB"/>
    <w:rsid w:val="002548CB"/>
    <w:rsid w:val="002557A2"/>
    <w:rsid w:val="00256384"/>
    <w:rsid w:val="00256483"/>
    <w:rsid w:val="00256EEC"/>
    <w:rsid w:val="00257321"/>
    <w:rsid w:val="00257451"/>
    <w:rsid w:val="00257543"/>
    <w:rsid w:val="00257A12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3626"/>
    <w:rsid w:val="00263ED5"/>
    <w:rsid w:val="00264228"/>
    <w:rsid w:val="00264334"/>
    <w:rsid w:val="0026473E"/>
    <w:rsid w:val="00265FD8"/>
    <w:rsid w:val="00266214"/>
    <w:rsid w:val="00266460"/>
    <w:rsid w:val="00266A84"/>
    <w:rsid w:val="00267728"/>
    <w:rsid w:val="00267C83"/>
    <w:rsid w:val="00267DFD"/>
    <w:rsid w:val="002700A9"/>
    <w:rsid w:val="00270AE3"/>
    <w:rsid w:val="00270EBD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BF7"/>
    <w:rsid w:val="00273F10"/>
    <w:rsid w:val="00274E42"/>
    <w:rsid w:val="00275572"/>
    <w:rsid w:val="00275F1B"/>
    <w:rsid w:val="0027632E"/>
    <w:rsid w:val="00276C20"/>
    <w:rsid w:val="0027787B"/>
    <w:rsid w:val="002778F9"/>
    <w:rsid w:val="002805F5"/>
    <w:rsid w:val="00280751"/>
    <w:rsid w:val="00280898"/>
    <w:rsid w:val="002809C1"/>
    <w:rsid w:val="00280D9F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679"/>
    <w:rsid w:val="00287838"/>
    <w:rsid w:val="00287FC8"/>
    <w:rsid w:val="002907B5"/>
    <w:rsid w:val="00290A0F"/>
    <w:rsid w:val="00291C07"/>
    <w:rsid w:val="002921E6"/>
    <w:rsid w:val="00292560"/>
    <w:rsid w:val="00292EB7"/>
    <w:rsid w:val="00293328"/>
    <w:rsid w:val="00293817"/>
    <w:rsid w:val="00294B27"/>
    <w:rsid w:val="00294B2A"/>
    <w:rsid w:val="002950B5"/>
    <w:rsid w:val="00295399"/>
    <w:rsid w:val="0029561E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843"/>
    <w:rsid w:val="002A0A9D"/>
    <w:rsid w:val="002A0EAE"/>
    <w:rsid w:val="002A0ED4"/>
    <w:rsid w:val="002A17D5"/>
    <w:rsid w:val="002A1B19"/>
    <w:rsid w:val="002A1D4E"/>
    <w:rsid w:val="002A20E7"/>
    <w:rsid w:val="002A26FA"/>
    <w:rsid w:val="002A2869"/>
    <w:rsid w:val="002A2BD1"/>
    <w:rsid w:val="002A31D2"/>
    <w:rsid w:val="002A3422"/>
    <w:rsid w:val="002A4F2D"/>
    <w:rsid w:val="002A563D"/>
    <w:rsid w:val="002A5700"/>
    <w:rsid w:val="002A5C9F"/>
    <w:rsid w:val="002A5DB4"/>
    <w:rsid w:val="002A633C"/>
    <w:rsid w:val="002A6A54"/>
    <w:rsid w:val="002A6BF0"/>
    <w:rsid w:val="002B098C"/>
    <w:rsid w:val="002B16FE"/>
    <w:rsid w:val="002B238E"/>
    <w:rsid w:val="002B2432"/>
    <w:rsid w:val="002B24D6"/>
    <w:rsid w:val="002B361C"/>
    <w:rsid w:val="002B406D"/>
    <w:rsid w:val="002B41AE"/>
    <w:rsid w:val="002B430A"/>
    <w:rsid w:val="002B432B"/>
    <w:rsid w:val="002B48FC"/>
    <w:rsid w:val="002B5254"/>
    <w:rsid w:val="002B55CF"/>
    <w:rsid w:val="002B656F"/>
    <w:rsid w:val="002B6B9E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331"/>
    <w:rsid w:val="002C29B6"/>
    <w:rsid w:val="002C29C5"/>
    <w:rsid w:val="002C2F8C"/>
    <w:rsid w:val="002C3FF6"/>
    <w:rsid w:val="002C41E6"/>
    <w:rsid w:val="002C5323"/>
    <w:rsid w:val="002C539A"/>
    <w:rsid w:val="002C591D"/>
    <w:rsid w:val="002C7C20"/>
    <w:rsid w:val="002D020A"/>
    <w:rsid w:val="002D054A"/>
    <w:rsid w:val="002D071A"/>
    <w:rsid w:val="002D0900"/>
    <w:rsid w:val="002D117F"/>
    <w:rsid w:val="002D184D"/>
    <w:rsid w:val="002D1FA1"/>
    <w:rsid w:val="002D2408"/>
    <w:rsid w:val="002D24D0"/>
    <w:rsid w:val="002D276D"/>
    <w:rsid w:val="002D2EA4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6C6"/>
    <w:rsid w:val="002E071F"/>
    <w:rsid w:val="002E1050"/>
    <w:rsid w:val="002E13BD"/>
    <w:rsid w:val="002E17F2"/>
    <w:rsid w:val="002E19D8"/>
    <w:rsid w:val="002E349F"/>
    <w:rsid w:val="002E386D"/>
    <w:rsid w:val="002E4376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7DD"/>
    <w:rsid w:val="002E7CAE"/>
    <w:rsid w:val="002E7E47"/>
    <w:rsid w:val="002F0081"/>
    <w:rsid w:val="002F01EF"/>
    <w:rsid w:val="002F0EB2"/>
    <w:rsid w:val="002F0FAE"/>
    <w:rsid w:val="002F1210"/>
    <w:rsid w:val="002F13B1"/>
    <w:rsid w:val="002F1EB6"/>
    <w:rsid w:val="002F1F36"/>
    <w:rsid w:val="002F1F4E"/>
    <w:rsid w:val="002F1FD3"/>
    <w:rsid w:val="002F2771"/>
    <w:rsid w:val="002F37A9"/>
    <w:rsid w:val="002F3893"/>
    <w:rsid w:val="002F3ABF"/>
    <w:rsid w:val="002F3EB5"/>
    <w:rsid w:val="002F417B"/>
    <w:rsid w:val="002F4212"/>
    <w:rsid w:val="002F42DA"/>
    <w:rsid w:val="002F44ED"/>
    <w:rsid w:val="002F4DDB"/>
    <w:rsid w:val="002F4E60"/>
    <w:rsid w:val="002F5561"/>
    <w:rsid w:val="002F5CDA"/>
    <w:rsid w:val="002F62F5"/>
    <w:rsid w:val="002F6626"/>
    <w:rsid w:val="002F67C2"/>
    <w:rsid w:val="002F7089"/>
    <w:rsid w:val="002F778F"/>
    <w:rsid w:val="0030050A"/>
    <w:rsid w:val="00301257"/>
    <w:rsid w:val="00301CE6"/>
    <w:rsid w:val="00301D3C"/>
    <w:rsid w:val="0030256B"/>
    <w:rsid w:val="003025D6"/>
    <w:rsid w:val="00302E37"/>
    <w:rsid w:val="00303794"/>
    <w:rsid w:val="00303867"/>
    <w:rsid w:val="00303B31"/>
    <w:rsid w:val="00303E39"/>
    <w:rsid w:val="00304037"/>
    <w:rsid w:val="00304338"/>
    <w:rsid w:val="00304710"/>
    <w:rsid w:val="00304DE9"/>
    <w:rsid w:val="0030501F"/>
    <w:rsid w:val="00306548"/>
    <w:rsid w:val="003066A0"/>
    <w:rsid w:val="00306DFD"/>
    <w:rsid w:val="003070BB"/>
    <w:rsid w:val="003073C1"/>
    <w:rsid w:val="00307BA1"/>
    <w:rsid w:val="003106F5"/>
    <w:rsid w:val="00310861"/>
    <w:rsid w:val="00310BF9"/>
    <w:rsid w:val="00310C25"/>
    <w:rsid w:val="00310CEB"/>
    <w:rsid w:val="003113A2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7A38"/>
    <w:rsid w:val="00317B01"/>
    <w:rsid w:val="00317C4F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4F19"/>
    <w:rsid w:val="0032505B"/>
    <w:rsid w:val="003250A8"/>
    <w:rsid w:val="00327884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4813"/>
    <w:rsid w:val="00335217"/>
    <w:rsid w:val="00335858"/>
    <w:rsid w:val="0033586F"/>
    <w:rsid w:val="00336174"/>
    <w:rsid w:val="0033640D"/>
    <w:rsid w:val="003364D1"/>
    <w:rsid w:val="00336BDA"/>
    <w:rsid w:val="00337143"/>
    <w:rsid w:val="003405A9"/>
    <w:rsid w:val="0034096A"/>
    <w:rsid w:val="003409B2"/>
    <w:rsid w:val="00341CE2"/>
    <w:rsid w:val="00342BD7"/>
    <w:rsid w:val="00343A07"/>
    <w:rsid w:val="00345015"/>
    <w:rsid w:val="00345333"/>
    <w:rsid w:val="00345B74"/>
    <w:rsid w:val="00346DB5"/>
    <w:rsid w:val="003476F9"/>
    <w:rsid w:val="003477B1"/>
    <w:rsid w:val="00347968"/>
    <w:rsid w:val="00347A73"/>
    <w:rsid w:val="00347AAD"/>
    <w:rsid w:val="003501A5"/>
    <w:rsid w:val="00350AA0"/>
    <w:rsid w:val="00351671"/>
    <w:rsid w:val="003521FD"/>
    <w:rsid w:val="003526D5"/>
    <w:rsid w:val="00352ADF"/>
    <w:rsid w:val="00352B16"/>
    <w:rsid w:val="00352E34"/>
    <w:rsid w:val="0035443A"/>
    <w:rsid w:val="0035482C"/>
    <w:rsid w:val="00354CAA"/>
    <w:rsid w:val="00355AD4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708"/>
    <w:rsid w:val="00360747"/>
    <w:rsid w:val="00360C04"/>
    <w:rsid w:val="003613E9"/>
    <w:rsid w:val="00361A70"/>
    <w:rsid w:val="00362AD9"/>
    <w:rsid w:val="00362C05"/>
    <w:rsid w:val="00362F13"/>
    <w:rsid w:val="00363444"/>
    <w:rsid w:val="00363581"/>
    <w:rsid w:val="003641FA"/>
    <w:rsid w:val="00364BC3"/>
    <w:rsid w:val="0036539F"/>
    <w:rsid w:val="00365546"/>
    <w:rsid w:val="003662BC"/>
    <w:rsid w:val="00366657"/>
    <w:rsid w:val="0036691E"/>
    <w:rsid w:val="003675AE"/>
    <w:rsid w:val="00367C7A"/>
    <w:rsid w:val="003700FC"/>
    <w:rsid w:val="00370300"/>
    <w:rsid w:val="003703C6"/>
    <w:rsid w:val="00370E47"/>
    <w:rsid w:val="0037104F"/>
    <w:rsid w:val="0037175B"/>
    <w:rsid w:val="00371A50"/>
    <w:rsid w:val="00372143"/>
    <w:rsid w:val="00372A3E"/>
    <w:rsid w:val="00372B5A"/>
    <w:rsid w:val="0037313D"/>
    <w:rsid w:val="003739D8"/>
    <w:rsid w:val="00373BA9"/>
    <w:rsid w:val="00373FDB"/>
    <w:rsid w:val="003742AC"/>
    <w:rsid w:val="00375474"/>
    <w:rsid w:val="00375BB6"/>
    <w:rsid w:val="00375E4F"/>
    <w:rsid w:val="00375E81"/>
    <w:rsid w:val="0037655E"/>
    <w:rsid w:val="003765A9"/>
    <w:rsid w:val="00376E5A"/>
    <w:rsid w:val="00377059"/>
    <w:rsid w:val="003777A3"/>
    <w:rsid w:val="003778BA"/>
    <w:rsid w:val="00377CE1"/>
    <w:rsid w:val="00380032"/>
    <w:rsid w:val="003806C8"/>
    <w:rsid w:val="00380B82"/>
    <w:rsid w:val="00381888"/>
    <w:rsid w:val="00383470"/>
    <w:rsid w:val="00383625"/>
    <w:rsid w:val="00383993"/>
    <w:rsid w:val="00383ED4"/>
    <w:rsid w:val="0038492A"/>
    <w:rsid w:val="00384E23"/>
    <w:rsid w:val="003850A4"/>
    <w:rsid w:val="00385BF0"/>
    <w:rsid w:val="003869E2"/>
    <w:rsid w:val="00386A95"/>
    <w:rsid w:val="00387DDC"/>
    <w:rsid w:val="0039016E"/>
    <w:rsid w:val="00390826"/>
    <w:rsid w:val="00390C7E"/>
    <w:rsid w:val="00391112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1F"/>
    <w:rsid w:val="00396B88"/>
    <w:rsid w:val="00396DD5"/>
    <w:rsid w:val="003A03F4"/>
    <w:rsid w:val="003A049A"/>
    <w:rsid w:val="003A06BC"/>
    <w:rsid w:val="003A0FAC"/>
    <w:rsid w:val="003A13D1"/>
    <w:rsid w:val="003A16DC"/>
    <w:rsid w:val="003A1740"/>
    <w:rsid w:val="003A2223"/>
    <w:rsid w:val="003A22BC"/>
    <w:rsid w:val="003A238F"/>
    <w:rsid w:val="003A24C9"/>
    <w:rsid w:val="003A2A0F"/>
    <w:rsid w:val="003A42E1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18EA"/>
    <w:rsid w:val="003B2105"/>
    <w:rsid w:val="003B26DF"/>
    <w:rsid w:val="003B31AE"/>
    <w:rsid w:val="003B359D"/>
    <w:rsid w:val="003B369F"/>
    <w:rsid w:val="003B36A3"/>
    <w:rsid w:val="003B4442"/>
    <w:rsid w:val="003B4FBF"/>
    <w:rsid w:val="003B66E9"/>
    <w:rsid w:val="003B77E8"/>
    <w:rsid w:val="003B7FD1"/>
    <w:rsid w:val="003B7FE5"/>
    <w:rsid w:val="003C04AB"/>
    <w:rsid w:val="003C0576"/>
    <w:rsid w:val="003C058C"/>
    <w:rsid w:val="003C11C8"/>
    <w:rsid w:val="003C2235"/>
    <w:rsid w:val="003C2702"/>
    <w:rsid w:val="003C2C01"/>
    <w:rsid w:val="003C2C18"/>
    <w:rsid w:val="003C2CB4"/>
    <w:rsid w:val="003C3066"/>
    <w:rsid w:val="003C33CB"/>
    <w:rsid w:val="003C379E"/>
    <w:rsid w:val="003C3AC4"/>
    <w:rsid w:val="003C4295"/>
    <w:rsid w:val="003C454F"/>
    <w:rsid w:val="003C460F"/>
    <w:rsid w:val="003C46B0"/>
    <w:rsid w:val="003C61BF"/>
    <w:rsid w:val="003C67F6"/>
    <w:rsid w:val="003C6EBE"/>
    <w:rsid w:val="003C75B3"/>
    <w:rsid w:val="003C7806"/>
    <w:rsid w:val="003C78D2"/>
    <w:rsid w:val="003C7AB5"/>
    <w:rsid w:val="003D0761"/>
    <w:rsid w:val="003D0A76"/>
    <w:rsid w:val="003D0FD0"/>
    <w:rsid w:val="003D109F"/>
    <w:rsid w:val="003D10AD"/>
    <w:rsid w:val="003D1CA1"/>
    <w:rsid w:val="003D1EBB"/>
    <w:rsid w:val="003D2478"/>
    <w:rsid w:val="003D2A0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456"/>
    <w:rsid w:val="003D7764"/>
    <w:rsid w:val="003D798E"/>
    <w:rsid w:val="003E0119"/>
    <w:rsid w:val="003E05C9"/>
    <w:rsid w:val="003E0674"/>
    <w:rsid w:val="003E0B0D"/>
    <w:rsid w:val="003E0D31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8D0"/>
    <w:rsid w:val="003E59C0"/>
    <w:rsid w:val="003E6F4F"/>
    <w:rsid w:val="003E74E3"/>
    <w:rsid w:val="003E75BA"/>
    <w:rsid w:val="003F05C7"/>
    <w:rsid w:val="003F1056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4C7"/>
    <w:rsid w:val="003F38B0"/>
    <w:rsid w:val="003F3B63"/>
    <w:rsid w:val="003F3EFD"/>
    <w:rsid w:val="003F4CDA"/>
    <w:rsid w:val="003F4D56"/>
    <w:rsid w:val="003F4FB7"/>
    <w:rsid w:val="003F67E5"/>
    <w:rsid w:val="003F6851"/>
    <w:rsid w:val="003F6A3D"/>
    <w:rsid w:val="003F6BBE"/>
    <w:rsid w:val="003F723F"/>
    <w:rsid w:val="003F728B"/>
    <w:rsid w:val="003F7761"/>
    <w:rsid w:val="003F7AC9"/>
    <w:rsid w:val="003F7FC6"/>
    <w:rsid w:val="004000E8"/>
    <w:rsid w:val="004012C1"/>
    <w:rsid w:val="004012D1"/>
    <w:rsid w:val="00402C79"/>
    <w:rsid w:val="00402E2B"/>
    <w:rsid w:val="00402F5D"/>
    <w:rsid w:val="004031DE"/>
    <w:rsid w:val="00403A7E"/>
    <w:rsid w:val="00404D0A"/>
    <w:rsid w:val="00405057"/>
    <w:rsid w:val="0040512B"/>
    <w:rsid w:val="00405BA5"/>
    <w:rsid w:val="00405CA5"/>
    <w:rsid w:val="00406038"/>
    <w:rsid w:val="004071F0"/>
    <w:rsid w:val="00407A72"/>
    <w:rsid w:val="00407AE9"/>
    <w:rsid w:val="00407C90"/>
    <w:rsid w:val="00407CD3"/>
    <w:rsid w:val="00410134"/>
    <w:rsid w:val="00410B72"/>
    <w:rsid w:val="00410B7B"/>
    <w:rsid w:val="00410F18"/>
    <w:rsid w:val="00410FA9"/>
    <w:rsid w:val="00410FD2"/>
    <w:rsid w:val="004113B4"/>
    <w:rsid w:val="004116F0"/>
    <w:rsid w:val="004118C8"/>
    <w:rsid w:val="00411999"/>
    <w:rsid w:val="0041263E"/>
    <w:rsid w:val="00412680"/>
    <w:rsid w:val="004130C5"/>
    <w:rsid w:val="0041319B"/>
    <w:rsid w:val="004132C8"/>
    <w:rsid w:val="0041352C"/>
    <w:rsid w:val="00413AAC"/>
    <w:rsid w:val="00414687"/>
    <w:rsid w:val="004154C5"/>
    <w:rsid w:val="004158F6"/>
    <w:rsid w:val="004159EB"/>
    <w:rsid w:val="00415B7E"/>
    <w:rsid w:val="004164B3"/>
    <w:rsid w:val="004176EB"/>
    <w:rsid w:val="00417919"/>
    <w:rsid w:val="00417BF1"/>
    <w:rsid w:val="004201FE"/>
    <w:rsid w:val="00420E37"/>
    <w:rsid w:val="00421105"/>
    <w:rsid w:val="004211AC"/>
    <w:rsid w:val="00421784"/>
    <w:rsid w:val="0042195B"/>
    <w:rsid w:val="00422189"/>
    <w:rsid w:val="00422190"/>
    <w:rsid w:val="0042243E"/>
    <w:rsid w:val="00423521"/>
    <w:rsid w:val="00423687"/>
    <w:rsid w:val="0042376A"/>
    <w:rsid w:val="004238C9"/>
    <w:rsid w:val="004241FD"/>
    <w:rsid w:val="004242F4"/>
    <w:rsid w:val="00424F3F"/>
    <w:rsid w:val="004257D7"/>
    <w:rsid w:val="00425889"/>
    <w:rsid w:val="00427248"/>
    <w:rsid w:val="00427A45"/>
    <w:rsid w:val="00427B7B"/>
    <w:rsid w:val="00430217"/>
    <w:rsid w:val="00431772"/>
    <w:rsid w:val="004319E2"/>
    <w:rsid w:val="004320D2"/>
    <w:rsid w:val="004322B6"/>
    <w:rsid w:val="00432704"/>
    <w:rsid w:val="00432C84"/>
    <w:rsid w:val="00432CB9"/>
    <w:rsid w:val="004337E0"/>
    <w:rsid w:val="00433868"/>
    <w:rsid w:val="004340AB"/>
    <w:rsid w:val="00434186"/>
    <w:rsid w:val="00434C70"/>
    <w:rsid w:val="00435150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0C9A"/>
    <w:rsid w:val="00440CEF"/>
    <w:rsid w:val="00441038"/>
    <w:rsid w:val="00441539"/>
    <w:rsid w:val="00441A92"/>
    <w:rsid w:val="00441BE2"/>
    <w:rsid w:val="00442425"/>
    <w:rsid w:val="004426DE"/>
    <w:rsid w:val="00443568"/>
    <w:rsid w:val="00444074"/>
    <w:rsid w:val="00444F56"/>
    <w:rsid w:val="00445838"/>
    <w:rsid w:val="00445839"/>
    <w:rsid w:val="00445FBE"/>
    <w:rsid w:val="00446488"/>
    <w:rsid w:val="004474C1"/>
    <w:rsid w:val="004477D5"/>
    <w:rsid w:val="00447EDF"/>
    <w:rsid w:val="00447F57"/>
    <w:rsid w:val="004517AA"/>
    <w:rsid w:val="00451DB9"/>
    <w:rsid w:val="0045219A"/>
    <w:rsid w:val="00452614"/>
    <w:rsid w:val="00452CAC"/>
    <w:rsid w:val="00453003"/>
    <w:rsid w:val="00453849"/>
    <w:rsid w:val="004542C7"/>
    <w:rsid w:val="00454D4C"/>
    <w:rsid w:val="004550CD"/>
    <w:rsid w:val="00455145"/>
    <w:rsid w:val="00455E45"/>
    <w:rsid w:val="00456C36"/>
    <w:rsid w:val="00457481"/>
    <w:rsid w:val="00457565"/>
    <w:rsid w:val="00457976"/>
    <w:rsid w:val="00457AD4"/>
    <w:rsid w:val="00457B71"/>
    <w:rsid w:val="00460334"/>
    <w:rsid w:val="004604B4"/>
    <w:rsid w:val="004609A3"/>
    <w:rsid w:val="00460D3C"/>
    <w:rsid w:val="00460EFF"/>
    <w:rsid w:val="004617F6"/>
    <w:rsid w:val="00461B0C"/>
    <w:rsid w:val="00461E1B"/>
    <w:rsid w:val="00462755"/>
    <w:rsid w:val="004627AF"/>
    <w:rsid w:val="00463BEB"/>
    <w:rsid w:val="00463C0D"/>
    <w:rsid w:val="00463CA6"/>
    <w:rsid w:val="004644EB"/>
    <w:rsid w:val="004649C8"/>
    <w:rsid w:val="00464A1B"/>
    <w:rsid w:val="00464B16"/>
    <w:rsid w:val="00464D81"/>
    <w:rsid w:val="0046542D"/>
    <w:rsid w:val="0046562A"/>
    <w:rsid w:val="004656CC"/>
    <w:rsid w:val="00465788"/>
    <w:rsid w:val="004658CF"/>
    <w:rsid w:val="00465AC7"/>
    <w:rsid w:val="00465F3A"/>
    <w:rsid w:val="004664D1"/>
    <w:rsid w:val="004669E2"/>
    <w:rsid w:val="00466A77"/>
    <w:rsid w:val="00466F15"/>
    <w:rsid w:val="00466F25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3D9"/>
    <w:rsid w:val="0047556B"/>
    <w:rsid w:val="004758BD"/>
    <w:rsid w:val="004759DB"/>
    <w:rsid w:val="00475C51"/>
    <w:rsid w:val="00475D97"/>
    <w:rsid w:val="00476B57"/>
    <w:rsid w:val="004771BB"/>
    <w:rsid w:val="00477768"/>
    <w:rsid w:val="00477791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5D6"/>
    <w:rsid w:val="00483DE6"/>
    <w:rsid w:val="00483FBB"/>
    <w:rsid w:val="0048407E"/>
    <w:rsid w:val="00484347"/>
    <w:rsid w:val="00484B12"/>
    <w:rsid w:val="004854F2"/>
    <w:rsid w:val="0048552A"/>
    <w:rsid w:val="0048568A"/>
    <w:rsid w:val="00485C41"/>
    <w:rsid w:val="00485DBF"/>
    <w:rsid w:val="00486318"/>
    <w:rsid w:val="0048793B"/>
    <w:rsid w:val="00487C28"/>
    <w:rsid w:val="00487C69"/>
    <w:rsid w:val="0049026C"/>
    <w:rsid w:val="004908B1"/>
    <w:rsid w:val="00491170"/>
    <w:rsid w:val="0049200A"/>
    <w:rsid w:val="00492363"/>
    <w:rsid w:val="00492747"/>
    <w:rsid w:val="00492BC5"/>
    <w:rsid w:val="00492D58"/>
    <w:rsid w:val="004932E3"/>
    <w:rsid w:val="004937E5"/>
    <w:rsid w:val="00493819"/>
    <w:rsid w:val="00494066"/>
    <w:rsid w:val="00494601"/>
    <w:rsid w:val="004957C8"/>
    <w:rsid w:val="00495A77"/>
    <w:rsid w:val="004961A9"/>
    <w:rsid w:val="004964F1"/>
    <w:rsid w:val="00496B9A"/>
    <w:rsid w:val="00497411"/>
    <w:rsid w:val="004A0E54"/>
    <w:rsid w:val="004A1612"/>
    <w:rsid w:val="004A16BC"/>
    <w:rsid w:val="004A1C96"/>
    <w:rsid w:val="004A1E83"/>
    <w:rsid w:val="004A21C1"/>
    <w:rsid w:val="004A260C"/>
    <w:rsid w:val="004A299D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50E1"/>
    <w:rsid w:val="004B51B2"/>
    <w:rsid w:val="004B556D"/>
    <w:rsid w:val="004B58D3"/>
    <w:rsid w:val="004B65CB"/>
    <w:rsid w:val="004B69CC"/>
    <w:rsid w:val="004B6DEA"/>
    <w:rsid w:val="004B6F96"/>
    <w:rsid w:val="004B7C0C"/>
    <w:rsid w:val="004B7F0A"/>
    <w:rsid w:val="004B7F1A"/>
    <w:rsid w:val="004C1195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A4"/>
    <w:rsid w:val="004C5FCE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36B1"/>
    <w:rsid w:val="004D3A12"/>
    <w:rsid w:val="004D483A"/>
    <w:rsid w:val="004D5745"/>
    <w:rsid w:val="004D5807"/>
    <w:rsid w:val="004D672E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448"/>
    <w:rsid w:val="004E36CA"/>
    <w:rsid w:val="004E462E"/>
    <w:rsid w:val="004E5327"/>
    <w:rsid w:val="004E56DC"/>
    <w:rsid w:val="004E5B21"/>
    <w:rsid w:val="004E74A7"/>
    <w:rsid w:val="004E76F4"/>
    <w:rsid w:val="004E7F6C"/>
    <w:rsid w:val="004F04E4"/>
    <w:rsid w:val="004F0B4E"/>
    <w:rsid w:val="004F0B6C"/>
    <w:rsid w:val="004F10CF"/>
    <w:rsid w:val="004F1557"/>
    <w:rsid w:val="004F2078"/>
    <w:rsid w:val="004F28B2"/>
    <w:rsid w:val="004F2965"/>
    <w:rsid w:val="004F29B4"/>
    <w:rsid w:val="004F2F41"/>
    <w:rsid w:val="004F3946"/>
    <w:rsid w:val="004F3B22"/>
    <w:rsid w:val="004F44BE"/>
    <w:rsid w:val="004F4756"/>
    <w:rsid w:val="004F491F"/>
    <w:rsid w:val="004F4981"/>
    <w:rsid w:val="004F4A29"/>
    <w:rsid w:val="004F4DA3"/>
    <w:rsid w:val="004F508B"/>
    <w:rsid w:val="004F5B00"/>
    <w:rsid w:val="004F5C67"/>
    <w:rsid w:val="004F5DDE"/>
    <w:rsid w:val="004F6769"/>
    <w:rsid w:val="004F6C6C"/>
    <w:rsid w:val="004F6EC9"/>
    <w:rsid w:val="004F729D"/>
    <w:rsid w:val="004F73A5"/>
    <w:rsid w:val="005000AF"/>
    <w:rsid w:val="00500E06"/>
    <w:rsid w:val="00501540"/>
    <w:rsid w:val="00502025"/>
    <w:rsid w:val="00502D73"/>
    <w:rsid w:val="0050308B"/>
    <w:rsid w:val="00503E6F"/>
    <w:rsid w:val="00504C99"/>
    <w:rsid w:val="00504DEB"/>
    <w:rsid w:val="0050503E"/>
    <w:rsid w:val="0050569D"/>
    <w:rsid w:val="00505C27"/>
    <w:rsid w:val="00506557"/>
    <w:rsid w:val="0050677A"/>
    <w:rsid w:val="00506858"/>
    <w:rsid w:val="0050696F"/>
    <w:rsid w:val="005072AC"/>
    <w:rsid w:val="005072CE"/>
    <w:rsid w:val="0051024C"/>
    <w:rsid w:val="005108D8"/>
    <w:rsid w:val="005116F9"/>
    <w:rsid w:val="00511E7A"/>
    <w:rsid w:val="00512669"/>
    <w:rsid w:val="00512838"/>
    <w:rsid w:val="00513D72"/>
    <w:rsid w:val="00514E66"/>
    <w:rsid w:val="005153A7"/>
    <w:rsid w:val="00515482"/>
    <w:rsid w:val="0051570C"/>
    <w:rsid w:val="00515D2D"/>
    <w:rsid w:val="005160B5"/>
    <w:rsid w:val="005166E2"/>
    <w:rsid w:val="00516D60"/>
    <w:rsid w:val="00516FAD"/>
    <w:rsid w:val="0051714D"/>
    <w:rsid w:val="00517442"/>
    <w:rsid w:val="00517BA4"/>
    <w:rsid w:val="005203BA"/>
    <w:rsid w:val="005204A3"/>
    <w:rsid w:val="005206CB"/>
    <w:rsid w:val="0052099C"/>
    <w:rsid w:val="00521043"/>
    <w:rsid w:val="00521728"/>
    <w:rsid w:val="005219CF"/>
    <w:rsid w:val="00522007"/>
    <w:rsid w:val="00522035"/>
    <w:rsid w:val="00523C23"/>
    <w:rsid w:val="005243DB"/>
    <w:rsid w:val="00524477"/>
    <w:rsid w:val="005246B0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760"/>
    <w:rsid w:val="00531B60"/>
    <w:rsid w:val="0053287C"/>
    <w:rsid w:val="00532D35"/>
    <w:rsid w:val="005331DF"/>
    <w:rsid w:val="0053355F"/>
    <w:rsid w:val="005338D0"/>
    <w:rsid w:val="00534B59"/>
    <w:rsid w:val="00534F50"/>
    <w:rsid w:val="00535156"/>
    <w:rsid w:val="00535AF7"/>
    <w:rsid w:val="005364A6"/>
    <w:rsid w:val="0053667B"/>
    <w:rsid w:val="00536759"/>
    <w:rsid w:val="005367C3"/>
    <w:rsid w:val="005369FF"/>
    <w:rsid w:val="00536D88"/>
    <w:rsid w:val="00537C62"/>
    <w:rsid w:val="0054020D"/>
    <w:rsid w:val="0054126D"/>
    <w:rsid w:val="00541662"/>
    <w:rsid w:val="0054172E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473"/>
    <w:rsid w:val="00546970"/>
    <w:rsid w:val="00547B5B"/>
    <w:rsid w:val="0055006B"/>
    <w:rsid w:val="00550C90"/>
    <w:rsid w:val="00551381"/>
    <w:rsid w:val="005515EB"/>
    <w:rsid w:val="00551A0E"/>
    <w:rsid w:val="00551EB1"/>
    <w:rsid w:val="00552418"/>
    <w:rsid w:val="005526A7"/>
    <w:rsid w:val="005529AB"/>
    <w:rsid w:val="00552B00"/>
    <w:rsid w:val="005532B3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57EEE"/>
    <w:rsid w:val="005607E1"/>
    <w:rsid w:val="00560E4D"/>
    <w:rsid w:val="0056121F"/>
    <w:rsid w:val="00561349"/>
    <w:rsid w:val="0056138C"/>
    <w:rsid w:val="005613C4"/>
    <w:rsid w:val="005614AF"/>
    <w:rsid w:val="00561711"/>
    <w:rsid w:val="00562125"/>
    <w:rsid w:val="00563C8D"/>
    <w:rsid w:val="0056414F"/>
    <w:rsid w:val="005643A9"/>
    <w:rsid w:val="00564DD7"/>
    <w:rsid w:val="00565C99"/>
    <w:rsid w:val="00565D18"/>
    <w:rsid w:val="0056617B"/>
    <w:rsid w:val="005663D5"/>
    <w:rsid w:val="005664CA"/>
    <w:rsid w:val="005665C5"/>
    <w:rsid w:val="0056733A"/>
    <w:rsid w:val="00567644"/>
    <w:rsid w:val="00567CCF"/>
    <w:rsid w:val="005702FB"/>
    <w:rsid w:val="005705A2"/>
    <w:rsid w:val="00570BF3"/>
    <w:rsid w:val="00570C2A"/>
    <w:rsid w:val="00570F2E"/>
    <w:rsid w:val="00571171"/>
    <w:rsid w:val="005711B9"/>
    <w:rsid w:val="00571BFF"/>
    <w:rsid w:val="00571C37"/>
    <w:rsid w:val="005724A7"/>
    <w:rsid w:val="00572505"/>
    <w:rsid w:val="0057268A"/>
    <w:rsid w:val="00572B0E"/>
    <w:rsid w:val="005730C2"/>
    <w:rsid w:val="00573CAD"/>
    <w:rsid w:val="0057421A"/>
    <w:rsid w:val="00574D55"/>
    <w:rsid w:val="00574F48"/>
    <w:rsid w:val="0057517B"/>
    <w:rsid w:val="005757BA"/>
    <w:rsid w:val="00575E8E"/>
    <w:rsid w:val="00576295"/>
    <w:rsid w:val="005779D2"/>
    <w:rsid w:val="0058004A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5906"/>
    <w:rsid w:val="005862CB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294"/>
    <w:rsid w:val="0059549A"/>
    <w:rsid w:val="00595877"/>
    <w:rsid w:val="00595B14"/>
    <w:rsid w:val="00595DCA"/>
    <w:rsid w:val="00595F2B"/>
    <w:rsid w:val="00596ABE"/>
    <w:rsid w:val="00596D6B"/>
    <w:rsid w:val="00596ECE"/>
    <w:rsid w:val="00596FA1"/>
    <w:rsid w:val="0059734A"/>
    <w:rsid w:val="0059779B"/>
    <w:rsid w:val="005978E8"/>
    <w:rsid w:val="00597AD9"/>
    <w:rsid w:val="005A04BF"/>
    <w:rsid w:val="005A05B2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3CA8"/>
    <w:rsid w:val="005A42A3"/>
    <w:rsid w:val="005A4B5A"/>
    <w:rsid w:val="005A4C55"/>
    <w:rsid w:val="005A54BB"/>
    <w:rsid w:val="005A5CA8"/>
    <w:rsid w:val="005A662D"/>
    <w:rsid w:val="005A66B8"/>
    <w:rsid w:val="005A6C45"/>
    <w:rsid w:val="005A6E65"/>
    <w:rsid w:val="005A7219"/>
    <w:rsid w:val="005A745C"/>
    <w:rsid w:val="005A78CA"/>
    <w:rsid w:val="005B00F7"/>
    <w:rsid w:val="005B0103"/>
    <w:rsid w:val="005B045C"/>
    <w:rsid w:val="005B07EE"/>
    <w:rsid w:val="005B0C76"/>
    <w:rsid w:val="005B0E95"/>
    <w:rsid w:val="005B19D1"/>
    <w:rsid w:val="005B1FA4"/>
    <w:rsid w:val="005B2411"/>
    <w:rsid w:val="005B25F7"/>
    <w:rsid w:val="005B28BD"/>
    <w:rsid w:val="005B28F4"/>
    <w:rsid w:val="005B32DB"/>
    <w:rsid w:val="005B35D7"/>
    <w:rsid w:val="005B3615"/>
    <w:rsid w:val="005B391E"/>
    <w:rsid w:val="005B392A"/>
    <w:rsid w:val="005B3AA3"/>
    <w:rsid w:val="005B3B55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B759A"/>
    <w:rsid w:val="005C058C"/>
    <w:rsid w:val="005C083C"/>
    <w:rsid w:val="005C08A9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5F93"/>
    <w:rsid w:val="005C6023"/>
    <w:rsid w:val="005C6BCE"/>
    <w:rsid w:val="005C7029"/>
    <w:rsid w:val="005C74FB"/>
    <w:rsid w:val="005C7752"/>
    <w:rsid w:val="005C78F9"/>
    <w:rsid w:val="005C78FE"/>
    <w:rsid w:val="005C7C90"/>
    <w:rsid w:val="005C7F26"/>
    <w:rsid w:val="005D0654"/>
    <w:rsid w:val="005D070F"/>
    <w:rsid w:val="005D085F"/>
    <w:rsid w:val="005D0FA1"/>
    <w:rsid w:val="005D0FCF"/>
    <w:rsid w:val="005D1602"/>
    <w:rsid w:val="005D1F22"/>
    <w:rsid w:val="005D1F90"/>
    <w:rsid w:val="005D259C"/>
    <w:rsid w:val="005D2953"/>
    <w:rsid w:val="005D299D"/>
    <w:rsid w:val="005D309C"/>
    <w:rsid w:val="005D3A7B"/>
    <w:rsid w:val="005D4FEE"/>
    <w:rsid w:val="005D57DB"/>
    <w:rsid w:val="005D6F4A"/>
    <w:rsid w:val="005D700B"/>
    <w:rsid w:val="005D7306"/>
    <w:rsid w:val="005D755B"/>
    <w:rsid w:val="005E240B"/>
    <w:rsid w:val="005E279B"/>
    <w:rsid w:val="005E339D"/>
    <w:rsid w:val="005E385F"/>
    <w:rsid w:val="005E405F"/>
    <w:rsid w:val="005E4801"/>
    <w:rsid w:val="005E4BCD"/>
    <w:rsid w:val="005E4D91"/>
    <w:rsid w:val="005E4E33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6EF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4F8"/>
    <w:rsid w:val="0060283C"/>
    <w:rsid w:val="00602BDD"/>
    <w:rsid w:val="006033E0"/>
    <w:rsid w:val="00603432"/>
    <w:rsid w:val="006037D3"/>
    <w:rsid w:val="00603BE4"/>
    <w:rsid w:val="006048D0"/>
    <w:rsid w:val="00604A23"/>
    <w:rsid w:val="00604AF0"/>
    <w:rsid w:val="00604D51"/>
    <w:rsid w:val="00604F14"/>
    <w:rsid w:val="006057D3"/>
    <w:rsid w:val="00605872"/>
    <w:rsid w:val="00605F62"/>
    <w:rsid w:val="00605FF4"/>
    <w:rsid w:val="006068D3"/>
    <w:rsid w:val="00606E37"/>
    <w:rsid w:val="0060731F"/>
    <w:rsid w:val="0060741F"/>
    <w:rsid w:val="00607C83"/>
    <w:rsid w:val="00607EE0"/>
    <w:rsid w:val="006102C9"/>
    <w:rsid w:val="00611AA3"/>
    <w:rsid w:val="00611B83"/>
    <w:rsid w:val="006121D5"/>
    <w:rsid w:val="00612656"/>
    <w:rsid w:val="00612A08"/>
    <w:rsid w:val="00612B59"/>
    <w:rsid w:val="00613257"/>
    <w:rsid w:val="0061470C"/>
    <w:rsid w:val="00614826"/>
    <w:rsid w:val="00615223"/>
    <w:rsid w:val="006159A7"/>
    <w:rsid w:val="00617415"/>
    <w:rsid w:val="0061798A"/>
    <w:rsid w:val="006201DE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2EDA"/>
    <w:rsid w:val="006234A6"/>
    <w:rsid w:val="00623C67"/>
    <w:rsid w:val="0062414E"/>
    <w:rsid w:val="00624D23"/>
    <w:rsid w:val="00624F67"/>
    <w:rsid w:val="006250F2"/>
    <w:rsid w:val="006251C7"/>
    <w:rsid w:val="00625E09"/>
    <w:rsid w:val="00626388"/>
    <w:rsid w:val="0062725E"/>
    <w:rsid w:val="00627634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309B"/>
    <w:rsid w:val="006332B7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37BF3"/>
    <w:rsid w:val="00640405"/>
    <w:rsid w:val="00640890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401E"/>
    <w:rsid w:val="00644C63"/>
    <w:rsid w:val="00645E14"/>
    <w:rsid w:val="00645FB8"/>
    <w:rsid w:val="0064624E"/>
    <w:rsid w:val="00646EB7"/>
    <w:rsid w:val="00647165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357F"/>
    <w:rsid w:val="00653DDF"/>
    <w:rsid w:val="00654867"/>
    <w:rsid w:val="00655733"/>
    <w:rsid w:val="00655ACD"/>
    <w:rsid w:val="00656027"/>
    <w:rsid w:val="00656520"/>
    <w:rsid w:val="006566B3"/>
    <w:rsid w:val="00656A92"/>
    <w:rsid w:val="00656D85"/>
    <w:rsid w:val="00656DDE"/>
    <w:rsid w:val="0065707B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4B2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345"/>
    <w:rsid w:val="00671A0E"/>
    <w:rsid w:val="0067218F"/>
    <w:rsid w:val="006723DA"/>
    <w:rsid w:val="006741F2"/>
    <w:rsid w:val="00674A59"/>
    <w:rsid w:val="00674C1F"/>
    <w:rsid w:val="00674CC3"/>
    <w:rsid w:val="00675C72"/>
    <w:rsid w:val="00676079"/>
    <w:rsid w:val="006762BF"/>
    <w:rsid w:val="006767CD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1D7D"/>
    <w:rsid w:val="00682BF4"/>
    <w:rsid w:val="00683ECE"/>
    <w:rsid w:val="0068429A"/>
    <w:rsid w:val="0068434D"/>
    <w:rsid w:val="006845BD"/>
    <w:rsid w:val="006848CD"/>
    <w:rsid w:val="00684B60"/>
    <w:rsid w:val="00684CDB"/>
    <w:rsid w:val="00685145"/>
    <w:rsid w:val="006858A0"/>
    <w:rsid w:val="00686808"/>
    <w:rsid w:val="00686D5F"/>
    <w:rsid w:val="00686D9A"/>
    <w:rsid w:val="0069110B"/>
    <w:rsid w:val="0069251C"/>
    <w:rsid w:val="00692AAC"/>
    <w:rsid w:val="0069334D"/>
    <w:rsid w:val="00693640"/>
    <w:rsid w:val="006949B8"/>
    <w:rsid w:val="00694C82"/>
    <w:rsid w:val="00694F13"/>
    <w:rsid w:val="00695164"/>
    <w:rsid w:val="006956BD"/>
    <w:rsid w:val="00695A47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07E7"/>
    <w:rsid w:val="006A151B"/>
    <w:rsid w:val="006A27A3"/>
    <w:rsid w:val="006A2FA2"/>
    <w:rsid w:val="006A3070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97B"/>
    <w:rsid w:val="006A6A1F"/>
    <w:rsid w:val="006A6BCC"/>
    <w:rsid w:val="006A7AFF"/>
    <w:rsid w:val="006A7B05"/>
    <w:rsid w:val="006B1367"/>
    <w:rsid w:val="006B1695"/>
    <w:rsid w:val="006B16E9"/>
    <w:rsid w:val="006B1816"/>
    <w:rsid w:val="006B1CE7"/>
    <w:rsid w:val="006B1E72"/>
    <w:rsid w:val="006B2099"/>
    <w:rsid w:val="006B27B4"/>
    <w:rsid w:val="006B2866"/>
    <w:rsid w:val="006B28C6"/>
    <w:rsid w:val="006B3079"/>
    <w:rsid w:val="006B4684"/>
    <w:rsid w:val="006B50CF"/>
    <w:rsid w:val="006B54E9"/>
    <w:rsid w:val="006B5530"/>
    <w:rsid w:val="006B68A1"/>
    <w:rsid w:val="006B694F"/>
    <w:rsid w:val="006B6DB3"/>
    <w:rsid w:val="006B7DE8"/>
    <w:rsid w:val="006B7E22"/>
    <w:rsid w:val="006C03B8"/>
    <w:rsid w:val="006C0A87"/>
    <w:rsid w:val="006C14C0"/>
    <w:rsid w:val="006C1B6D"/>
    <w:rsid w:val="006C1CA0"/>
    <w:rsid w:val="006C1F13"/>
    <w:rsid w:val="006C2B2E"/>
    <w:rsid w:val="006C3394"/>
    <w:rsid w:val="006C3E34"/>
    <w:rsid w:val="006C437C"/>
    <w:rsid w:val="006C4610"/>
    <w:rsid w:val="006C4B33"/>
    <w:rsid w:val="006C528A"/>
    <w:rsid w:val="006C5AA4"/>
    <w:rsid w:val="006C5D55"/>
    <w:rsid w:val="006C5EC9"/>
    <w:rsid w:val="006C6059"/>
    <w:rsid w:val="006C6569"/>
    <w:rsid w:val="006C6927"/>
    <w:rsid w:val="006C7522"/>
    <w:rsid w:val="006D0023"/>
    <w:rsid w:val="006D0D96"/>
    <w:rsid w:val="006D0E36"/>
    <w:rsid w:val="006D1694"/>
    <w:rsid w:val="006D1F71"/>
    <w:rsid w:val="006D326B"/>
    <w:rsid w:val="006D3FD5"/>
    <w:rsid w:val="006D4277"/>
    <w:rsid w:val="006D6137"/>
    <w:rsid w:val="006D69D0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9A4"/>
    <w:rsid w:val="006E4E39"/>
    <w:rsid w:val="006E551D"/>
    <w:rsid w:val="006E558B"/>
    <w:rsid w:val="006E565E"/>
    <w:rsid w:val="006E56C1"/>
    <w:rsid w:val="006E5BC1"/>
    <w:rsid w:val="006E66C9"/>
    <w:rsid w:val="006E673D"/>
    <w:rsid w:val="006E6BFB"/>
    <w:rsid w:val="006E6FE7"/>
    <w:rsid w:val="006E7B47"/>
    <w:rsid w:val="006E7B9E"/>
    <w:rsid w:val="006E7D3B"/>
    <w:rsid w:val="006F02EF"/>
    <w:rsid w:val="006F03D8"/>
    <w:rsid w:val="006F0CCB"/>
    <w:rsid w:val="006F1B45"/>
    <w:rsid w:val="006F1B70"/>
    <w:rsid w:val="006F1F43"/>
    <w:rsid w:val="006F23B1"/>
    <w:rsid w:val="006F295D"/>
    <w:rsid w:val="006F2C76"/>
    <w:rsid w:val="006F341D"/>
    <w:rsid w:val="006F3A6E"/>
    <w:rsid w:val="006F3CDE"/>
    <w:rsid w:val="006F3DC2"/>
    <w:rsid w:val="006F41D0"/>
    <w:rsid w:val="006F508A"/>
    <w:rsid w:val="006F58D4"/>
    <w:rsid w:val="006F65F6"/>
    <w:rsid w:val="006F72EC"/>
    <w:rsid w:val="006F7CB8"/>
    <w:rsid w:val="00700117"/>
    <w:rsid w:val="007011EE"/>
    <w:rsid w:val="0070139F"/>
    <w:rsid w:val="00701983"/>
    <w:rsid w:val="00701CAC"/>
    <w:rsid w:val="007023B0"/>
    <w:rsid w:val="00702852"/>
    <w:rsid w:val="0070346E"/>
    <w:rsid w:val="007034C6"/>
    <w:rsid w:val="007036E6"/>
    <w:rsid w:val="0070378F"/>
    <w:rsid w:val="00703F45"/>
    <w:rsid w:val="00703FA2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1E26"/>
    <w:rsid w:val="00712287"/>
    <w:rsid w:val="0071242E"/>
    <w:rsid w:val="00712772"/>
    <w:rsid w:val="00712C4F"/>
    <w:rsid w:val="00712CB9"/>
    <w:rsid w:val="007133BF"/>
    <w:rsid w:val="00713419"/>
    <w:rsid w:val="0071380C"/>
    <w:rsid w:val="00713960"/>
    <w:rsid w:val="00713A89"/>
    <w:rsid w:val="00713BF5"/>
    <w:rsid w:val="007148D3"/>
    <w:rsid w:val="00715B9A"/>
    <w:rsid w:val="007161C6"/>
    <w:rsid w:val="00716535"/>
    <w:rsid w:val="00716CBB"/>
    <w:rsid w:val="00717F87"/>
    <w:rsid w:val="00720160"/>
    <w:rsid w:val="00720595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4566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2D07"/>
    <w:rsid w:val="00733B9D"/>
    <w:rsid w:val="007340BC"/>
    <w:rsid w:val="007341FA"/>
    <w:rsid w:val="00734801"/>
    <w:rsid w:val="007348B1"/>
    <w:rsid w:val="00734B23"/>
    <w:rsid w:val="007354A6"/>
    <w:rsid w:val="007359AC"/>
    <w:rsid w:val="00735B71"/>
    <w:rsid w:val="00735B9A"/>
    <w:rsid w:val="007360AA"/>
    <w:rsid w:val="007362A6"/>
    <w:rsid w:val="00736D7D"/>
    <w:rsid w:val="0073733D"/>
    <w:rsid w:val="00737A0A"/>
    <w:rsid w:val="00737BD3"/>
    <w:rsid w:val="00737F85"/>
    <w:rsid w:val="007408F0"/>
    <w:rsid w:val="00740E58"/>
    <w:rsid w:val="00741966"/>
    <w:rsid w:val="00741E4E"/>
    <w:rsid w:val="00741EB9"/>
    <w:rsid w:val="00742B4F"/>
    <w:rsid w:val="007434A0"/>
    <w:rsid w:val="0074386C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0B9F"/>
    <w:rsid w:val="00751228"/>
    <w:rsid w:val="0075193B"/>
    <w:rsid w:val="007522EA"/>
    <w:rsid w:val="007524C6"/>
    <w:rsid w:val="00752E33"/>
    <w:rsid w:val="007531DB"/>
    <w:rsid w:val="0075380A"/>
    <w:rsid w:val="00753DF3"/>
    <w:rsid w:val="00753EFB"/>
    <w:rsid w:val="007541A7"/>
    <w:rsid w:val="0075420F"/>
    <w:rsid w:val="00754A8F"/>
    <w:rsid w:val="00754B5C"/>
    <w:rsid w:val="00755305"/>
    <w:rsid w:val="00755408"/>
    <w:rsid w:val="00755BC4"/>
    <w:rsid w:val="007571E1"/>
    <w:rsid w:val="007578C3"/>
    <w:rsid w:val="00757DBF"/>
    <w:rsid w:val="007604B2"/>
    <w:rsid w:val="00760527"/>
    <w:rsid w:val="00760BCF"/>
    <w:rsid w:val="00760EE7"/>
    <w:rsid w:val="00760FCB"/>
    <w:rsid w:val="00761C14"/>
    <w:rsid w:val="0076265F"/>
    <w:rsid w:val="00762737"/>
    <w:rsid w:val="00762FB8"/>
    <w:rsid w:val="00763069"/>
    <w:rsid w:val="00763AD2"/>
    <w:rsid w:val="00763BC8"/>
    <w:rsid w:val="00764038"/>
    <w:rsid w:val="00764D57"/>
    <w:rsid w:val="00764DAF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257"/>
    <w:rsid w:val="00766BAD"/>
    <w:rsid w:val="00766D47"/>
    <w:rsid w:val="00766E11"/>
    <w:rsid w:val="007679F8"/>
    <w:rsid w:val="0077013F"/>
    <w:rsid w:val="007708DF"/>
    <w:rsid w:val="007710B7"/>
    <w:rsid w:val="00771371"/>
    <w:rsid w:val="007716AB"/>
    <w:rsid w:val="007717B7"/>
    <w:rsid w:val="007717C0"/>
    <w:rsid w:val="00771DE9"/>
    <w:rsid w:val="007730BD"/>
    <w:rsid w:val="007731D3"/>
    <w:rsid w:val="007734F8"/>
    <w:rsid w:val="00773C0A"/>
    <w:rsid w:val="00773CF7"/>
    <w:rsid w:val="0077513F"/>
    <w:rsid w:val="007753B5"/>
    <w:rsid w:val="007755F2"/>
    <w:rsid w:val="00776469"/>
    <w:rsid w:val="00776971"/>
    <w:rsid w:val="00776B48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858D5"/>
    <w:rsid w:val="00787DB8"/>
    <w:rsid w:val="0079029C"/>
    <w:rsid w:val="00790E12"/>
    <w:rsid w:val="00790F2A"/>
    <w:rsid w:val="007912CF"/>
    <w:rsid w:val="00791305"/>
    <w:rsid w:val="00791DCB"/>
    <w:rsid w:val="00791F25"/>
    <w:rsid w:val="007925EA"/>
    <w:rsid w:val="00793853"/>
    <w:rsid w:val="00793CD8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2B07"/>
    <w:rsid w:val="007A2B8B"/>
    <w:rsid w:val="007A2F9E"/>
    <w:rsid w:val="007A306F"/>
    <w:rsid w:val="007A3647"/>
    <w:rsid w:val="007A43A6"/>
    <w:rsid w:val="007A495C"/>
    <w:rsid w:val="007A58A6"/>
    <w:rsid w:val="007A5DCE"/>
    <w:rsid w:val="007A5FF6"/>
    <w:rsid w:val="007A68B0"/>
    <w:rsid w:val="007A749F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2EB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798"/>
    <w:rsid w:val="007B7C0C"/>
    <w:rsid w:val="007B7CDE"/>
    <w:rsid w:val="007B7CF7"/>
    <w:rsid w:val="007B7E82"/>
    <w:rsid w:val="007C0054"/>
    <w:rsid w:val="007C05DD"/>
    <w:rsid w:val="007C0646"/>
    <w:rsid w:val="007C0D06"/>
    <w:rsid w:val="007C0FFA"/>
    <w:rsid w:val="007C1E9C"/>
    <w:rsid w:val="007C20CC"/>
    <w:rsid w:val="007C27EE"/>
    <w:rsid w:val="007C28A2"/>
    <w:rsid w:val="007C2DC6"/>
    <w:rsid w:val="007C2F67"/>
    <w:rsid w:val="007C3C3F"/>
    <w:rsid w:val="007C3D18"/>
    <w:rsid w:val="007C43A6"/>
    <w:rsid w:val="007C48F6"/>
    <w:rsid w:val="007C590A"/>
    <w:rsid w:val="007C59CA"/>
    <w:rsid w:val="007C60BF"/>
    <w:rsid w:val="007C67F8"/>
    <w:rsid w:val="007C6A07"/>
    <w:rsid w:val="007C6C90"/>
    <w:rsid w:val="007C6F3E"/>
    <w:rsid w:val="007C714C"/>
    <w:rsid w:val="007C75A1"/>
    <w:rsid w:val="007C75EC"/>
    <w:rsid w:val="007C77A5"/>
    <w:rsid w:val="007C7929"/>
    <w:rsid w:val="007C7CBF"/>
    <w:rsid w:val="007D02B0"/>
    <w:rsid w:val="007D04E5"/>
    <w:rsid w:val="007D0FCD"/>
    <w:rsid w:val="007D1106"/>
    <w:rsid w:val="007D1626"/>
    <w:rsid w:val="007D1995"/>
    <w:rsid w:val="007D1B33"/>
    <w:rsid w:val="007D1E06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7A1"/>
    <w:rsid w:val="007D6B37"/>
    <w:rsid w:val="007D6C67"/>
    <w:rsid w:val="007D70A2"/>
    <w:rsid w:val="007D7526"/>
    <w:rsid w:val="007D769A"/>
    <w:rsid w:val="007D7FF1"/>
    <w:rsid w:val="007E0505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97F"/>
    <w:rsid w:val="007E5C44"/>
    <w:rsid w:val="007E6373"/>
    <w:rsid w:val="007E6D7D"/>
    <w:rsid w:val="007E6FE2"/>
    <w:rsid w:val="007E7047"/>
    <w:rsid w:val="007E7091"/>
    <w:rsid w:val="007F02BB"/>
    <w:rsid w:val="007F0A93"/>
    <w:rsid w:val="007F1564"/>
    <w:rsid w:val="007F2516"/>
    <w:rsid w:val="007F2617"/>
    <w:rsid w:val="007F273B"/>
    <w:rsid w:val="007F2922"/>
    <w:rsid w:val="007F2BA4"/>
    <w:rsid w:val="007F3374"/>
    <w:rsid w:val="007F3B89"/>
    <w:rsid w:val="007F3C98"/>
    <w:rsid w:val="007F4350"/>
    <w:rsid w:val="007F4C41"/>
    <w:rsid w:val="007F4DAB"/>
    <w:rsid w:val="007F64B9"/>
    <w:rsid w:val="007F6CE7"/>
    <w:rsid w:val="007F71CE"/>
    <w:rsid w:val="007F75EF"/>
    <w:rsid w:val="007F77D6"/>
    <w:rsid w:val="0080078F"/>
    <w:rsid w:val="008015DF"/>
    <w:rsid w:val="00801F95"/>
    <w:rsid w:val="008020FE"/>
    <w:rsid w:val="008029EE"/>
    <w:rsid w:val="008035AD"/>
    <w:rsid w:val="008035DA"/>
    <w:rsid w:val="008038B5"/>
    <w:rsid w:val="00803F9A"/>
    <w:rsid w:val="00803FAE"/>
    <w:rsid w:val="00803FC4"/>
    <w:rsid w:val="008047FC"/>
    <w:rsid w:val="00804A34"/>
    <w:rsid w:val="008054A8"/>
    <w:rsid w:val="008056FB"/>
    <w:rsid w:val="008057C5"/>
    <w:rsid w:val="0080605F"/>
    <w:rsid w:val="0080631F"/>
    <w:rsid w:val="00806CEA"/>
    <w:rsid w:val="00806D00"/>
    <w:rsid w:val="00806F4B"/>
    <w:rsid w:val="00807407"/>
    <w:rsid w:val="0080763E"/>
    <w:rsid w:val="00807786"/>
    <w:rsid w:val="008102E6"/>
    <w:rsid w:val="008104DC"/>
    <w:rsid w:val="008108BD"/>
    <w:rsid w:val="00810CF1"/>
    <w:rsid w:val="0081132E"/>
    <w:rsid w:val="00811594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21"/>
    <w:rsid w:val="00817196"/>
    <w:rsid w:val="00817A4D"/>
    <w:rsid w:val="00817C38"/>
    <w:rsid w:val="00817EDE"/>
    <w:rsid w:val="008205DF"/>
    <w:rsid w:val="00820938"/>
    <w:rsid w:val="00820A44"/>
    <w:rsid w:val="008217A8"/>
    <w:rsid w:val="00821E87"/>
    <w:rsid w:val="008229E5"/>
    <w:rsid w:val="008230E6"/>
    <w:rsid w:val="00823367"/>
    <w:rsid w:val="008235DB"/>
    <w:rsid w:val="00823790"/>
    <w:rsid w:val="00824157"/>
    <w:rsid w:val="0082415F"/>
    <w:rsid w:val="008243B5"/>
    <w:rsid w:val="008246ED"/>
    <w:rsid w:val="00824AB4"/>
    <w:rsid w:val="00824E9F"/>
    <w:rsid w:val="00825C42"/>
    <w:rsid w:val="00825D25"/>
    <w:rsid w:val="008260BF"/>
    <w:rsid w:val="00826187"/>
    <w:rsid w:val="00826EDA"/>
    <w:rsid w:val="008279C8"/>
    <w:rsid w:val="00827B5E"/>
    <w:rsid w:val="00827D6F"/>
    <w:rsid w:val="008300C8"/>
    <w:rsid w:val="0083036A"/>
    <w:rsid w:val="008304CD"/>
    <w:rsid w:val="008321CB"/>
    <w:rsid w:val="008323D5"/>
    <w:rsid w:val="008329F1"/>
    <w:rsid w:val="00833563"/>
    <w:rsid w:val="008335B1"/>
    <w:rsid w:val="00834972"/>
    <w:rsid w:val="00835327"/>
    <w:rsid w:val="00835DD6"/>
    <w:rsid w:val="008366C1"/>
    <w:rsid w:val="008367F2"/>
    <w:rsid w:val="008376AC"/>
    <w:rsid w:val="008379EE"/>
    <w:rsid w:val="00841B0A"/>
    <w:rsid w:val="00841DA1"/>
    <w:rsid w:val="0084221B"/>
    <w:rsid w:val="00842D09"/>
    <w:rsid w:val="008433AF"/>
    <w:rsid w:val="008436F6"/>
    <w:rsid w:val="0084405D"/>
    <w:rsid w:val="008441EB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47B66"/>
    <w:rsid w:val="00850246"/>
    <w:rsid w:val="00850CEC"/>
    <w:rsid w:val="00850E36"/>
    <w:rsid w:val="00850E45"/>
    <w:rsid w:val="00850EF8"/>
    <w:rsid w:val="008519C5"/>
    <w:rsid w:val="00851C1E"/>
    <w:rsid w:val="00851D56"/>
    <w:rsid w:val="00853140"/>
    <w:rsid w:val="00853502"/>
    <w:rsid w:val="008537ED"/>
    <w:rsid w:val="00854BE3"/>
    <w:rsid w:val="00855B90"/>
    <w:rsid w:val="00855EF4"/>
    <w:rsid w:val="00856208"/>
    <w:rsid w:val="008562D9"/>
    <w:rsid w:val="00856498"/>
    <w:rsid w:val="00856911"/>
    <w:rsid w:val="00856C5F"/>
    <w:rsid w:val="008579E5"/>
    <w:rsid w:val="00857FCA"/>
    <w:rsid w:val="00860495"/>
    <w:rsid w:val="00861095"/>
    <w:rsid w:val="00862708"/>
    <w:rsid w:val="0086275A"/>
    <w:rsid w:val="00863017"/>
    <w:rsid w:val="008634B3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3AE"/>
    <w:rsid w:val="00866509"/>
    <w:rsid w:val="00866646"/>
    <w:rsid w:val="008669CC"/>
    <w:rsid w:val="00866EC2"/>
    <w:rsid w:val="00867076"/>
    <w:rsid w:val="0086742F"/>
    <w:rsid w:val="008677FD"/>
    <w:rsid w:val="008678D2"/>
    <w:rsid w:val="00867B56"/>
    <w:rsid w:val="00867B93"/>
    <w:rsid w:val="00867C7B"/>
    <w:rsid w:val="00870077"/>
    <w:rsid w:val="00870296"/>
    <w:rsid w:val="0087043A"/>
    <w:rsid w:val="00870581"/>
    <w:rsid w:val="008706D4"/>
    <w:rsid w:val="008706E0"/>
    <w:rsid w:val="00870F8A"/>
    <w:rsid w:val="008719A4"/>
    <w:rsid w:val="00871BD7"/>
    <w:rsid w:val="00871D23"/>
    <w:rsid w:val="00872108"/>
    <w:rsid w:val="008721D4"/>
    <w:rsid w:val="008722F9"/>
    <w:rsid w:val="00872782"/>
    <w:rsid w:val="008727CF"/>
    <w:rsid w:val="00872817"/>
    <w:rsid w:val="008728C4"/>
    <w:rsid w:val="00873C5D"/>
    <w:rsid w:val="00874203"/>
    <w:rsid w:val="00874312"/>
    <w:rsid w:val="0087437C"/>
    <w:rsid w:val="00874405"/>
    <w:rsid w:val="00874688"/>
    <w:rsid w:val="00875A58"/>
    <w:rsid w:val="00875CD7"/>
    <w:rsid w:val="0087608E"/>
    <w:rsid w:val="00876B4D"/>
    <w:rsid w:val="00876D5E"/>
    <w:rsid w:val="00876EDC"/>
    <w:rsid w:val="00876F4E"/>
    <w:rsid w:val="008779C8"/>
    <w:rsid w:val="00877F18"/>
    <w:rsid w:val="008801CB"/>
    <w:rsid w:val="00880963"/>
    <w:rsid w:val="00880BBE"/>
    <w:rsid w:val="00881496"/>
    <w:rsid w:val="0088201A"/>
    <w:rsid w:val="00883154"/>
    <w:rsid w:val="008831AD"/>
    <w:rsid w:val="008831E6"/>
    <w:rsid w:val="0088324E"/>
    <w:rsid w:val="00883680"/>
    <w:rsid w:val="00883A4A"/>
    <w:rsid w:val="00883F8A"/>
    <w:rsid w:val="00884283"/>
    <w:rsid w:val="00884D89"/>
    <w:rsid w:val="00884EE7"/>
    <w:rsid w:val="008850EF"/>
    <w:rsid w:val="00885820"/>
    <w:rsid w:val="00885D7A"/>
    <w:rsid w:val="0088638F"/>
    <w:rsid w:val="00886784"/>
    <w:rsid w:val="00886A69"/>
    <w:rsid w:val="00886CEF"/>
    <w:rsid w:val="008871B7"/>
    <w:rsid w:val="0088724F"/>
    <w:rsid w:val="0088730D"/>
    <w:rsid w:val="008878B2"/>
    <w:rsid w:val="0089067A"/>
    <w:rsid w:val="00890930"/>
    <w:rsid w:val="00891466"/>
    <w:rsid w:val="00891B88"/>
    <w:rsid w:val="008929C5"/>
    <w:rsid w:val="008929DB"/>
    <w:rsid w:val="008935D9"/>
    <w:rsid w:val="00894A88"/>
    <w:rsid w:val="00894C14"/>
    <w:rsid w:val="00894DB5"/>
    <w:rsid w:val="00894F43"/>
    <w:rsid w:val="00895215"/>
    <w:rsid w:val="00895386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21FF"/>
    <w:rsid w:val="008A2902"/>
    <w:rsid w:val="008A2CE2"/>
    <w:rsid w:val="008A30AC"/>
    <w:rsid w:val="008A35D4"/>
    <w:rsid w:val="008A3809"/>
    <w:rsid w:val="008A39A2"/>
    <w:rsid w:val="008A3F81"/>
    <w:rsid w:val="008A41F4"/>
    <w:rsid w:val="008A44B8"/>
    <w:rsid w:val="008A4677"/>
    <w:rsid w:val="008A4CE1"/>
    <w:rsid w:val="008A4D0B"/>
    <w:rsid w:val="008A4F1F"/>
    <w:rsid w:val="008A51A8"/>
    <w:rsid w:val="008A54C7"/>
    <w:rsid w:val="008A5722"/>
    <w:rsid w:val="008A656C"/>
    <w:rsid w:val="008A6A0F"/>
    <w:rsid w:val="008A71A0"/>
    <w:rsid w:val="008A77D8"/>
    <w:rsid w:val="008B0483"/>
    <w:rsid w:val="008B0B99"/>
    <w:rsid w:val="008B0C02"/>
    <w:rsid w:val="008B120C"/>
    <w:rsid w:val="008B18C9"/>
    <w:rsid w:val="008B1DBA"/>
    <w:rsid w:val="008B27F2"/>
    <w:rsid w:val="008B2AA7"/>
    <w:rsid w:val="008B2BCE"/>
    <w:rsid w:val="008B30B9"/>
    <w:rsid w:val="008B350A"/>
    <w:rsid w:val="008B37B7"/>
    <w:rsid w:val="008B3B59"/>
    <w:rsid w:val="008B5070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153F"/>
    <w:rsid w:val="008C2017"/>
    <w:rsid w:val="008C223B"/>
    <w:rsid w:val="008C2398"/>
    <w:rsid w:val="008C24E5"/>
    <w:rsid w:val="008C27E5"/>
    <w:rsid w:val="008C2AAD"/>
    <w:rsid w:val="008C302D"/>
    <w:rsid w:val="008C35A2"/>
    <w:rsid w:val="008C3B4B"/>
    <w:rsid w:val="008C421E"/>
    <w:rsid w:val="008C432E"/>
    <w:rsid w:val="008C4581"/>
    <w:rsid w:val="008C4958"/>
    <w:rsid w:val="008C4BAA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36F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D3E"/>
    <w:rsid w:val="008E44B8"/>
    <w:rsid w:val="008E4C26"/>
    <w:rsid w:val="008E4D03"/>
    <w:rsid w:val="008E5145"/>
    <w:rsid w:val="008E5253"/>
    <w:rsid w:val="008E5E0C"/>
    <w:rsid w:val="008E5F79"/>
    <w:rsid w:val="008E60AF"/>
    <w:rsid w:val="008E7939"/>
    <w:rsid w:val="008E7BB2"/>
    <w:rsid w:val="008E7F71"/>
    <w:rsid w:val="008F04D1"/>
    <w:rsid w:val="008F087B"/>
    <w:rsid w:val="008F0B44"/>
    <w:rsid w:val="008F0C17"/>
    <w:rsid w:val="008F1749"/>
    <w:rsid w:val="008F1EAB"/>
    <w:rsid w:val="008F1FDC"/>
    <w:rsid w:val="008F2133"/>
    <w:rsid w:val="008F29DD"/>
    <w:rsid w:val="008F2BBF"/>
    <w:rsid w:val="008F33DC"/>
    <w:rsid w:val="008F3EAC"/>
    <w:rsid w:val="008F40F2"/>
    <w:rsid w:val="008F44AF"/>
    <w:rsid w:val="008F477F"/>
    <w:rsid w:val="008F4A40"/>
    <w:rsid w:val="008F4EBB"/>
    <w:rsid w:val="008F5AA3"/>
    <w:rsid w:val="008F5E2E"/>
    <w:rsid w:val="008F600C"/>
    <w:rsid w:val="008F6520"/>
    <w:rsid w:val="008F6AB2"/>
    <w:rsid w:val="008F734E"/>
    <w:rsid w:val="008F7845"/>
    <w:rsid w:val="009008F4"/>
    <w:rsid w:val="00900E50"/>
    <w:rsid w:val="009016CE"/>
    <w:rsid w:val="00901A60"/>
    <w:rsid w:val="00902350"/>
    <w:rsid w:val="009029B6"/>
    <w:rsid w:val="00902E42"/>
    <w:rsid w:val="0090336B"/>
    <w:rsid w:val="009038A0"/>
    <w:rsid w:val="00903F66"/>
    <w:rsid w:val="00904910"/>
    <w:rsid w:val="00904D21"/>
    <w:rsid w:val="009053AA"/>
    <w:rsid w:val="00905736"/>
    <w:rsid w:val="00905E82"/>
    <w:rsid w:val="00905F9B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2610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629F"/>
    <w:rsid w:val="00916CBE"/>
    <w:rsid w:val="00916E73"/>
    <w:rsid w:val="009170FD"/>
    <w:rsid w:val="00917468"/>
    <w:rsid w:val="00917776"/>
    <w:rsid w:val="00917CBD"/>
    <w:rsid w:val="00917CE9"/>
    <w:rsid w:val="00920BF2"/>
    <w:rsid w:val="00921D13"/>
    <w:rsid w:val="00922010"/>
    <w:rsid w:val="0092314B"/>
    <w:rsid w:val="00923850"/>
    <w:rsid w:val="00923A4E"/>
    <w:rsid w:val="00923D67"/>
    <w:rsid w:val="00924DAC"/>
    <w:rsid w:val="0092506D"/>
    <w:rsid w:val="009252AA"/>
    <w:rsid w:val="00925EF5"/>
    <w:rsid w:val="009265E0"/>
    <w:rsid w:val="00926913"/>
    <w:rsid w:val="00926BF5"/>
    <w:rsid w:val="00926DC9"/>
    <w:rsid w:val="00926FEF"/>
    <w:rsid w:val="0092740D"/>
    <w:rsid w:val="00927E6D"/>
    <w:rsid w:val="00930200"/>
    <w:rsid w:val="00931755"/>
    <w:rsid w:val="00931A1E"/>
    <w:rsid w:val="00931BD9"/>
    <w:rsid w:val="009323CE"/>
    <w:rsid w:val="0093274D"/>
    <w:rsid w:val="00933C91"/>
    <w:rsid w:val="00933D08"/>
    <w:rsid w:val="00933E23"/>
    <w:rsid w:val="0093580B"/>
    <w:rsid w:val="00935A04"/>
    <w:rsid w:val="00935DB8"/>
    <w:rsid w:val="0093607B"/>
    <w:rsid w:val="00936209"/>
    <w:rsid w:val="009368F3"/>
    <w:rsid w:val="00936A53"/>
    <w:rsid w:val="00936AB1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0A9"/>
    <w:rsid w:val="00942B95"/>
    <w:rsid w:val="00943742"/>
    <w:rsid w:val="00943B2F"/>
    <w:rsid w:val="00943EE5"/>
    <w:rsid w:val="009443C0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103"/>
    <w:rsid w:val="00953539"/>
    <w:rsid w:val="009537C4"/>
    <w:rsid w:val="00953920"/>
    <w:rsid w:val="00953D47"/>
    <w:rsid w:val="0095412A"/>
    <w:rsid w:val="0095434C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01"/>
    <w:rsid w:val="00961921"/>
    <w:rsid w:val="009621E8"/>
    <w:rsid w:val="009625DE"/>
    <w:rsid w:val="00962A69"/>
    <w:rsid w:val="00962ED2"/>
    <w:rsid w:val="0096346D"/>
    <w:rsid w:val="00963DDB"/>
    <w:rsid w:val="00963FF3"/>
    <w:rsid w:val="0096430A"/>
    <w:rsid w:val="00964919"/>
    <w:rsid w:val="009649F4"/>
    <w:rsid w:val="009652F7"/>
    <w:rsid w:val="0096548A"/>
    <w:rsid w:val="0096554B"/>
    <w:rsid w:val="0096584A"/>
    <w:rsid w:val="00965E60"/>
    <w:rsid w:val="00966A27"/>
    <w:rsid w:val="00966D80"/>
    <w:rsid w:val="00966F0D"/>
    <w:rsid w:val="00970C11"/>
    <w:rsid w:val="00970C44"/>
    <w:rsid w:val="00971898"/>
    <w:rsid w:val="00971C28"/>
    <w:rsid w:val="00971F08"/>
    <w:rsid w:val="009723DD"/>
    <w:rsid w:val="0097256C"/>
    <w:rsid w:val="0097266D"/>
    <w:rsid w:val="00973057"/>
    <w:rsid w:val="00974CDA"/>
    <w:rsid w:val="00975113"/>
    <w:rsid w:val="009753B1"/>
    <w:rsid w:val="00975AEE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4A8F"/>
    <w:rsid w:val="00985253"/>
    <w:rsid w:val="009853B3"/>
    <w:rsid w:val="0098567E"/>
    <w:rsid w:val="009871CF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4E15"/>
    <w:rsid w:val="00995BCC"/>
    <w:rsid w:val="009960EC"/>
    <w:rsid w:val="00996349"/>
    <w:rsid w:val="0099654F"/>
    <w:rsid w:val="009968FC"/>
    <w:rsid w:val="0099691A"/>
    <w:rsid w:val="009970DD"/>
    <w:rsid w:val="009970E8"/>
    <w:rsid w:val="00997F80"/>
    <w:rsid w:val="009A046E"/>
    <w:rsid w:val="009A0969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4925"/>
    <w:rsid w:val="009A4EFA"/>
    <w:rsid w:val="009A5CBA"/>
    <w:rsid w:val="009A63CF"/>
    <w:rsid w:val="009A73C2"/>
    <w:rsid w:val="009A7F84"/>
    <w:rsid w:val="009B03DB"/>
    <w:rsid w:val="009B0851"/>
    <w:rsid w:val="009B0B9E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651"/>
    <w:rsid w:val="009B5D3F"/>
    <w:rsid w:val="009B5DD5"/>
    <w:rsid w:val="009B5E72"/>
    <w:rsid w:val="009B5F2C"/>
    <w:rsid w:val="009B64AC"/>
    <w:rsid w:val="009B6EC9"/>
    <w:rsid w:val="009B7243"/>
    <w:rsid w:val="009B72A3"/>
    <w:rsid w:val="009B7885"/>
    <w:rsid w:val="009B7C77"/>
    <w:rsid w:val="009B7D00"/>
    <w:rsid w:val="009B7E87"/>
    <w:rsid w:val="009C02B6"/>
    <w:rsid w:val="009C0A6B"/>
    <w:rsid w:val="009C0F39"/>
    <w:rsid w:val="009C13B9"/>
    <w:rsid w:val="009C1CD6"/>
    <w:rsid w:val="009C2978"/>
    <w:rsid w:val="009C2DB2"/>
    <w:rsid w:val="009C2F59"/>
    <w:rsid w:val="009C3212"/>
    <w:rsid w:val="009C33C1"/>
    <w:rsid w:val="009C3AE6"/>
    <w:rsid w:val="009C4004"/>
    <w:rsid w:val="009C403E"/>
    <w:rsid w:val="009C438E"/>
    <w:rsid w:val="009C4756"/>
    <w:rsid w:val="009C49EC"/>
    <w:rsid w:val="009C4A29"/>
    <w:rsid w:val="009C51E5"/>
    <w:rsid w:val="009C53E2"/>
    <w:rsid w:val="009C57FC"/>
    <w:rsid w:val="009C5FE2"/>
    <w:rsid w:val="009C6AE7"/>
    <w:rsid w:val="009C6EC1"/>
    <w:rsid w:val="009C72C8"/>
    <w:rsid w:val="009C772C"/>
    <w:rsid w:val="009D0183"/>
    <w:rsid w:val="009D182E"/>
    <w:rsid w:val="009D19F7"/>
    <w:rsid w:val="009D2085"/>
    <w:rsid w:val="009D2407"/>
    <w:rsid w:val="009D27C9"/>
    <w:rsid w:val="009D287D"/>
    <w:rsid w:val="009D2C05"/>
    <w:rsid w:val="009D32C1"/>
    <w:rsid w:val="009D3331"/>
    <w:rsid w:val="009D3A44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0B02"/>
    <w:rsid w:val="009E0F88"/>
    <w:rsid w:val="009E12E2"/>
    <w:rsid w:val="009E14E0"/>
    <w:rsid w:val="009E14EA"/>
    <w:rsid w:val="009E14F2"/>
    <w:rsid w:val="009E1B07"/>
    <w:rsid w:val="009E27ED"/>
    <w:rsid w:val="009E2AAE"/>
    <w:rsid w:val="009E301B"/>
    <w:rsid w:val="009E30E4"/>
    <w:rsid w:val="009E357E"/>
    <w:rsid w:val="009E35DB"/>
    <w:rsid w:val="009E465C"/>
    <w:rsid w:val="009E47A3"/>
    <w:rsid w:val="009E4E06"/>
    <w:rsid w:val="009E56DA"/>
    <w:rsid w:val="009E5775"/>
    <w:rsid w:val="009E5D56"/>
    <w:rsid w:val="009E6FDD"/>
    <w:rsid w:val="009E7144"/>
    <w:rsid w:val="009E743D"/>
    <w:rsid w:val="009E78AE"/>
    <w:rsid w:val="009F08F3"/>
    <w:rsid w:val="009F08F5"/>
    <w:rsid w:val="009F1D4F"/>
    <w:rsid w:val="009F1ECE"/>
    <w:rsid w:val="009F247D"/>
    <w:rsid w:val="009F2A95"/>
    <w:rsid w:val="009F2D53"/>
    <w:rsid w:val="009F344F"/>
    <w:rsid w:val="009F3727"/>
    <w:rsid w:val="009F4134"/>
    <w:rsid w:val="009F419F"/>
    <w:rsid w:val="009F438B"/>
    <w:rsid w:val="009F5D32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43D"/>
    <w:rsid w:val="00A01A68"/>
    <w:rsid w:val="00A01F05"/>
    <w:rsid w:val="00A02A43"/>
    <w:rsid w:val="00A02BAC"/>
    <w:rsid w:val="00A02E5D"/>
    <w:rsid w:val="00A02F75"/>
    <w:rsid w:val="00A0311B"/>
    <w:rsid w:val="00A031C7"/>
    <w:rsid w:val="00A037D6"/>
    <w:rsid w:val="00A048A8"/>
    <w:rsid w:val="00A04CEE"/>
    <w:rsid w:val="00A04ED3"/>
    <w:rsid w:val="00A04F49"/>
    <w:rsid w:val="00A054D6"/>
    <w:rsid w:val="00A05F2D"/>
    <w:rsid w:val="00A064CA"/>
    <w:rsid w:val="00A06C98"/>
    <w:rsid w:val="00A06DAF"/>
    <w:rsid w:val="00A07372"/>
    <w:rsid w:val="00A076A8"/>
    <w:rsid w:val="00A077FE"/>
    <w:rsid w:val="00A1049F"/>
    <w:rsid w:val="00A10DB8"/>
    <w:rsid w:val="00A129D7"/>
    <w:rsid w:val="00A13090"/>
    <w:rsid w:val="00A13263"/>
    <w:rsid w:val="00A13645"/>
    <w:rsid w:val="00A13E54"/>
    <w:rsid w:val="00A142A1"/>
    <w:rsid w:val="00A147E0"/>
    <w:rsid w:val="00A15202"/>
    <w:rsid w:val="00A1546C"/>
    <w:rsid w:val="00A16210"/>
    <w:rsid w:val="00A1637F"/>
    <w:rsid w:val="00A17F63"/>
    <w:rsid w:val="00A2076E"/>
    <w:rsid w:val="00A208E1"/>
    <w:rsid w:val="00A20C10"/>
    <w:rsid w:val="00A2193B"/>
    <w:rsid w:val="00A21A0C"/>
    <w:rsid w:val="00A2270D"/>
    <w:rsid w:val="00A22CFD"/>
    <w:rsid w:val="00A2308F"/>
    <w:rsid w:val="00A23505"/>
    <w:rsid w:val="00A2351A"/>
    <w:rsid w:val="00A235F6"/>
    <w:rsid w:val="00A236D7"/>
    <w:rsid w:val="00A23DAA"/>
    <w:rsid w:val="00A24A52"/>
    <w:rsid w:val="00A2526E"/>
    <w:rsid w:val="00A2547F"/>
    <w:rsid w:val="00A25C14"/>
    <w:rsid w:val="00A264A9"/>
    <w:rsid w:val="00A26D81"/>
    <w:rsid w:val="00A2733C"/>
    <w:rsid w:val="00A27785"/>
    <w:rsid w:val="00A27A52"/>
    <w:rsid w:val="00A3017D"/>
    <w:rsid w:val="00A30187"/>
    <w:rsid w:val="00A306B7"/>
    <w:rsid w:val="00A308DA"/>
    <w:rsid w:val="00A30EEE"/>
    <w:rsid w:val="00A317DE"/>
    <w:rsid w:val="00A3373F"/>
    <w:rsid w:val="00A33B8B"/>
    <w:rsid w:val="00A3448A"/>
    <w:rsid w:val="00A34A9F"/>
    <w:rsid w:val="00A34ABA"/>
    <w:rsid w:val="00A34E68"/>
    <w:rsid w:val="00A34EB7"/>
    <w:rsid w:val="00A35C90"/>
    <w:rsid w:val="00A3604C"/>
    <w:rsid w:val="00A3615C"/>
    <w:rsid w:val="00A36185"/>
    <w:rsid w:val="00A3627E"/>
    <w:rsid w:val="00A36297"/>
    <w:rsid w:val="00A3661F"/>
    <w:rsid w:val="00A36DF4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DF"/>
    <w:rsid w:val="00A41FE1"/>
    <w:rsid w:val="00A42590"/>
    <w:rsid w:val="00A42DDA"/>
    <w:rsid w:val="00A43890"/>
    <w:rsid w:val="00A438D0"/>
    <w:rsid w:val="00A4423C"/>
    <w:rsid w:val="00A449B7"/>
    <w:rsid w:val="00A44FA0"/>
    <w:rsid w:val="00A452F0"/>
    <w:rsid w:val="00A456C1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3F0"/>
    <w:rsid w:val="00A50796"/>
    <w:rsid w:val="00A50A80"/>
    <w:rsid w:val="00A51466"/>
    <w:rsid w:val="00A51568"/>
    <w:rsid w:val="00A51F90"/>
    <w:rsid w:val="00A51FFF"/>
    <w:rsid w:val="00A5264C"/>
    <w:rsid w:val="00A528A5"/>
    <w:rsid w:val="00A52965"/>
    <w:rsid w:val="00A52B50"/>
    <w:rsid w:val="00A52E1D"/>
    <w:rsid w:val="00A5394A"/>
    <w:rsid w:val="00A53AC2"/>
    <w:rsid w:val="00A53B7A"/>
    <w:rsid w:val="00A54AD4"/>
    <w:rsid w:val="00A555DE"/>
    <w:rsid w:val="00A56036"/>
    <w:rsid w:val="00A56508"/>
    <w:rsid w:val="00A56A78"/>
    <w:rsid w:val="00A57E08"/>
    <w:rsid w:val="00A60117"/>
    <w:rsid w:val="00A61255"/>
    <w:rsid w:val="00A612BD"/>
    <w:rsid w:val="00A61359"/>
    <w:rsid w:val="00A61499"/>
    <w:rsid w:val="00A61504"/>
    <w:rsid w:val="00A618F6"/>
    <w:rsid w:val="00A6265F"/>
    <w:rsid w:val="00A626D1"/>
    <w:rsid w:val="00A62A77"/>
    <w:rsid w:val="00A62ECE"/>
    <w:rsid w:val="00A63089"/>
    <w:rsid w:val="00A63483"/>
    <w:rsid w:val="00A63542"/>
    <w:rsid w:val="00A6363A"/>
    <w:rsid w:val="00A6366C"/>
    <w:rsid w:val="00A640A8"/>
    <w:rsid w:val="00A64668"/>
    <w:rsid w:val="00A64B0E"/>
    <w:rsid w:val="00A65193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177"/>
    <w:rsid w:val="00A706FC"/>
    <w:rsid w:val="00A70812"/>
    <w:rsid w:val="00A708C4"/>
    <w:rsid w:val="00A70939"/>
    <w:rsid w:val="00A70A54"/>
    <w:rsid w:val="00A70AE9"/>
    <w:rsid w:val="00A70D64"/>
    <w:rsid w:val="00A70FAC"/>
    <w:rsid w:val="00A712B4"/>
    <w:rsid w:val="00A71B21"/>
    <w:rsid w:val="00A71B99"/>
    <w:rsid w:val="00A71C29"/>
    <w:rsid w:val="00A72581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743"/>
    <w:rsid w:val="00A77BEA"/>
    <w:rsid w:val="00A77EC4"/>
    <w:rsid w:val="00A8022F"/>
    <w:rsid w:val="00A80441"/>
    <w:rsid w:val="00A805FD"/>
    <w:rsid w:val="00A815C2"/>
    <w:rsid w:val="00A81C2A"/>
    <w:rsid w:val="00A82112"/>
    <w:rsid w:val="00A832A1"/>
    <w:rsid w:val="00A833AA"/>
    <w:rsid w:val="00A83903"/>
    <w:rsid w:val="00A83E38"/>
    <w:rsid w:val="00A84B27"/>
    <w:rsid w:val="00A85053"/>
    <w:rsid w:val="00A85DC7"/>
    <w:rsid w:val="00A86000"/>
    <w:rsid w:val="00A8712F"/>
    <w:rsid w:val="00A90248"/>
    <w:rsid w:val="00A916C9"/>
    <w:rsid w:val="00A91C62"/>
    <w:rsid w:val="00A925AE"/>
    <w:rsid w:val="00A92879"/>
    <w:rsid w:val="00A92908"/>
    <w:rsid w:val="00A92C7A"/>
    <w:rsid w:val="00A92D62"/>
    <w:rsid w:val="00A93694"/>
    <w:rsid w:val="00A93A0D"/>
    <w:rsid w:val="00A93DC5"/>
    <w:rsid w:val="00A94311"/>
    <w:rsid w:val="00A9442A"/>
    <w:rsid w:val="00A94666"/>
    <w:rsid w:val="00A94F68"/>
    <w:rsid w:val="00A95C1F"/>
    <w:rsid w:val="00A96060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1E1"/>
    <w:rsid w:val="00AA35BF"/>
    <w:rsid w:val="00AA3AEC"/>
    <w:rsid w:val="00AA4279"/>
    <w:rsid w:val="00AA5148"/>
    <w:rsid w:val="00AA51D6"/>
    <w:rsid w:val="00AA56E9"/>
    <w:rsid w:val="00AA6170"/>
    <w:rsid w:val="00AA63BA"/>
    <w:rsid w:val="00AA6A03"/>
    <w:rsid w:val="00AA76E8"/>
    <w:rsid w:val="00AA7EA1"/>
    <w:rsid w:val="00AB017F"/>
    <w:rsid w:val="00AB0BC8"/>
    <w:rsid w:val="00AB10DA"/>
    <w:rsid w:val="00AB1157"/>
    <w:rsid w:val="00AB11CA"/>
    <w:rsid w:val="00AB14D9"/>
    <w:rsid w:val="00AB1841"/>
    <w:rsid w:val="00AB2C88"/>
    <w:rsid w:val="00AB3C41"/>
    <w:rsid w:val="00AB42FD"/>
    <w:rsid w:val="00AB4AB8"/>
    <w:rsid w:val="00AB4DE2"/>
    <w:rsid w:val="00AB5303"/>
    <w:rsid w:val="00AB54D8"/>
    <w:rsid w:val="00AB570F"/>
    <w:rsid w:val="00AB5CFE"/>
    <w:rsid w:val="00AB655E"/>
    <w:rsid w:val="00AB6562"/>
    <w:rsid w:val="00AC0005"/>
    <w:rsid w:val="00AC007F"/>
    <w:rsid w:val="00AC0B5B"/>
    <w:rsid w:val="00AC0C28"/>
    <w:rsid w:val="00AC186D"/>
    <w:rsid w:val="00AC1A3D"/>
    <w:rsid w:val="00AC1E2A"/>
    <w:rsid w:val="00AC2296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1D1"/>
    <w:rsid w:val="00AC5692"/>
    <w:rsid w:val="00AC5A10"/>
    <w:rsid w:val="00AC6024"/>
    <w:rsid w:val="00AC7016"/>
    <w:rsid w:val="00AC70FB"/>
    <w:rsid w:val="00AC7518"/>
    <w:rsid w:val="00AC7DF1"/>
    <w:rsid w:val="00AC7F5F"/>
    <w:rsid w:val="00AD0182"/>
    <w:rsid w:val="00AD0201"/>
    <w:rsid w:val="00AD0AA3"/>
    <w:rsid w:val="00AD0C48"/>
    <w:rsid w:val="00AD0D85"/>
    <w:rsid w:val="00AD0F52"/>
    <w:rsid w:val="00AD1952"/>
    <w:rsid w:val="00AD1E34"/>
    <w:rsid w:val="00AD22F7"/>
    <w:rsid w:val="00AD2496"/>
    <w:rsid w:val="00AD26B1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5F6A"/>
    <w:rsid w:val="00AD6192"/>
    <w:rsid w:val="00AD646F"/>
    <w:rsid w:val="00AD6663"/>
    <w:rsid w:val="00AD679B"/>
    <w:rsid w:val="00AD67FE"/>
    <w:rsid w:val="00AD6CE0"/>
    <w:rsid w:val="00AD746D"/>
    <w:rsid w:val="00AD74B4"/>
    <w:rsid w:val="00AE138B"/>
    <w:rsid w:val="00AE1904"/>
    <w:rsid w:val="00AE1AEC"/>
    <w:rsid w:val="00AE1C83"/>
    <w:rsid w:val="00AE2523"/>
    <w:rsid w:val="00AE27AC"/>
    <w:rsid w:val="00AE27E4"/>
    <w:rsid w:val="00AE2A62"/>
    <w:rsid w:val="00AE2D11"/>
    <w:rsid w:val="00AE2E30"/>
    <w:rsid w:val="00AE2E6E"/>
    <w:rsid w:val="00AE3A3C"/>
    <w:rsid w:val="00AE3B98"/>
    <w:rsid w:val="00AE40E0"/>
    <w:rsid w:val="00AE4209"/>
    <w:rsid w:val="00AE45A6"/>
    <w:rsid w:val="00AE4D6C"/>
    <w:rsid w:val="00AE4DBA"/>
    <w:rsid w:val="00AE4F07"/>
    <w:rsid w:val="00AE5313"/>
    <w:rsid w:val="00AE53EE"/>
    <w:rsid w:val="00AE55FA"/>
    <w:rsid w:val="00AE57B1"/>
    <w:rsid w:val="00AE5865"/>
    <w:rsid w:val="00AE5EDF"/>
    <w:rsid w:val="00AE6283"/>
    <w:rsid w:val="00AE66AA"/>
    <w:rsid w:val="00AE6ED0"/>
    <w:rsid w:val="00AE79A3"/>
    <w:rsid w:val="00AE7F5A"/>
    <w:rsid w:val="00AF0038"/>
    <w:rsid w:val="00AF04AD"/>
    <w:rsid w:val="00AF0BFA"/>
    <w:rsid w:val="00AF109A"/>
    <w:rsid w:val="00AF13F7"/>
    <w:rsid w:val="00AF1B10"/>
    <w:rsid w:val="00AF1C5D"/>
    <w:rsid w:val="00AF2239"/>
    <w:rsid w:val="00AF2694"/>
    <w:rsid w:val="00AF3EC3"/>
    <w:rsid w:val="00AF42D7"/>
    <w:rsid w:val="00AF476C"/>
    <w:rsid w:val="00AF4961"/>
    <w:rsid w:val="00AF4CC0"/>
    <w:rsid w:val="00AF565F"/>
    <w:rsid w:val="00AF57C1"/>
    <w:rsid w:val="00AF590B"/>
    <w:rsid w:val="00AF5A87"/>
    <w:rsid w:val="00AF5FA6"/>
    <w:rsid w:val="00AF6377"/>
    <w:rsid w:val="00AF6BE9"/>
    <w:rsid w:val="00AF6C00"/>
    <w:rsid w:val="00AF6F2F"/>
    <w:rsid w:val="00B006FE"/>
    <w:rsid w:val="00B007CB"/>
    <w:rsid w:val="00B01A6F"/>
    <w:rsid w:val="00B01B96"/>
    <w:rsid w:val="00B01BAF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4B3E"/>
    <w:rsid w:val="00B05084"/>
    <w:rsid w:val="00B05A6F"/>
    <w:rsid w:val="00B05BFA"/>
    <w:rsid w:val="00B06045"/>
    <w:rsid w:val="00B066D6"/>
    <w:rsid w:val="00B06F12"/>
    <w:rsid w:val="00B06F21"/>
    <w:rsid w:val="00B07794"/>
    <w:rsid w:val="00B07ECB"/>
    <w:rsid w:val="00B07FD3"/>
    <w:rsid w:val="00B108B7"/>
    <w:rsid w:val="00B114CE"/>
    <w:rsid w:val="00B11D9A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12D"/>
    <w:rsid w:val="00B216F9"/>
    <w:rsid w:val="00B21786"/>
    <w:rsid w:val="00B22564"/>
    <w:rsid w:val="00B22C9D"/>
    <w:rsid w:val="00B22DE9"/>
    <w:rsid w:val="00B23227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C02"/>
    <w:rsid w:val="00B40CF2"/>
    <w:rsid w:val="00B41888"/>
    <w:rsid w:val="00B418B7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58B"/>
    <w:rsid w:val="00B506D0"/>
    <w:rsid w:val="00B51BBD"/>
    <w:rsid w:val="00B521E6"/>
    <w:rsid w:val="00B53227"/>
    <w:rsid w:val="00B53F38"/>
    <w:rsid w:val="00B54B9C"/>
    <w:rsid w:val="00B5592B"/>
    <w:rsid w:val="00B56296"/>
    <w:rsid w:val="00B5681C"/>
    <w:rsid w:val="00B57901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1F"/>
    <w:rsid w:val="00B62DC3"/>
    <w:rsid w:val="00B6374A"/>
    <w:rsid w:val="00B63FF9"/>
    <w:rsid w:val="00B64D7A"/>
    <w:rsid w:val="00B64DC1"/>
    <w:rsid w:val="00B64E11"/>
    <w:rsid w:val="00B6560D"/>
    <w:rsid w:val="00B664C7"/>
    <w:rsid w:val="00B668DA"/>
    <w:rsid w:val="00B66A91"/>
    <w:rsid w:val="00B67706"/>
    <w:rsid w:val="00B70470"/>
    <w:rsid w:val="00B70BB1"/>
    <w:rsid w:val="00B71B58"/>
    <w:rsid w:val="00B721F7"/>
    <w:rsid w:val="00B72216"/>
    <w:rsid w:val="00B72780"/>
    <w:rsid w:val="00B73946"/>
    <w:rsid w:val="00B739F6"/>
    <w:rsid w:val="00B73F8D"/>
    <w:rsid w:val="00B7455B"/>
    <w:rsid w:val="00B74C28"/>
    <w:rsid w:val="00B75366"/>
    <w:rsid w:val="00B75D3C"/>
    <w:rsid w:val="00B75DBC"/>
    <w:rsid w:val="00B76CF6"/>
    <w:rsid w:val="00B76F43"/>
    <w:rsid w:val="00B77B26"/>
    <w:rsid w:val="00B77E8A"/>
    <w:rsid w:val="00B800F5"/>
    <w:rsid w:val="00B8045E"/>
    <w:rsid w:val="00B80699"/>
    <w:rsid w:val="00B8086A"/>
    <w:rsid w:val="00B80B49"/>
    <w:rsid w:val="00B8117B"/>
    <w:rsid w:val="00B8155D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86816"/>
    <w:rsid w:val="00B86D96"/>
    <w:rsid w:val="00B90476"/>
    <w:rsid w:val="00B90666"/>
    <w:rsid w:val="00B90E65"/>
    <w:rsid w:val="00B90F73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03C6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5E79"/>
    <w:rsid w:val="00BA6440"/>
    <w:rsid w:val="00BA6519"/>
    <w:rsid w:val="00BA6815"/>
    <w:rsid w:val="00BA69F5"/>
    <w:rsid w:val="00BA70E8"/>
    <w:rsid w:val="00BA76E0"/>
    <w:rsid w:val="00BB0186"/>
    <w:rsid w:val="00BB0538"/>
    <w:rsid w:val="00BB076A"/>
    <w:rsid w:val="00BB1A4F"/>
    <w:rsid w:val="00BB212F"/>
    <w:rsid w:val="00BB21D5"/>
    <w:rsid w:val="00BB229E"/>
    <w:rsid w:val="00BB26FF"/>
    <w:rsid w:val="00BB2A25"/>
    <w:rsid w:val="00BB36D9"/>
    <w:rsid w:val="00BB371F"/>
    <w:rsid w:val="00BB3B39"/>
    <w:rsid w:val="00BB3F23"/>
    <w:rsid w:val="00BB40CF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FDC"/>
    <w:rsid w:val="00BC1477"/>
    <w:rsid w:val="00BC164C"/>
    <w:rsid w:val="00BC1809"/>
    <w:rsid w:val="00BC2238"/>
    <w:rsid w:val="00BC2C49"/>
    <w:rsid w:val="00BC3053"/>
    <w:rsid w:val="00BC32E1"/>
    <w:rsid w:val="00BC34D8"/>
    <w:rsid w:val="00BC3DBE"/>
    <w:rsid w:val="00BC3FFB"/>
    <w:rsid w:val="00BC40BE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57A"/>
    <w:rsid w:val="00BC7B85"/>
    <w:rsid w:val="00BD034D"/>
    <w:rsid w:val="00BD058E"/>
    <w:rsid w:val="00BD08B5"/>
    <w:rsid w:val="00BD08F6"/>
    <w:rsid w:val="00BD2CEE"/>
    <w:rsid w:val="00BD3273"/>
    <w:rsid w:val="00BD3C9F"/>
    <w:rsid w:val="00BD3E77"/>
    <w:rsid w:val="00BD4324"/>
    <w:rsid w:val="00BD46A8"/>
    <w:rsid w:val="00BD4735"/>
    <w:rsid w:val="00BD48AC"/>
    <w:rsid w:val="00BD5146"/>
    <w:rsid w:val="00BD5F1A"/>
    <w:rsid w:val="00BE0A6B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2D4"/>
    <w:rsid w:val="00BE4B0B"/>
    <w:rsid w:val="00BE4ED1"/>
    <w:rsid w:val="00BE4F7A"/>
    <w:rsid w:val="00BE5AD2"/>
    <w:rsid w:val="00BE68E7"/>
    <w:rsid w:val="00BE6A44"/>
    <w:rsid w:val="00BE7406"/>
    <w:rsid w:val="00BE741C"/>
    <w:rsid w:val="00BE7603"/>
    <w:rsid w:val="00BE76FC"/>
    <w:rsid w:val="00BE79D8"/>
    <w:rsid w:val="00BE7D1C"/>
    <w:rsid w:val="00BF0310"/>
    <w:rsid w:val="00BF09D2"/>
    <w:rsid w:val="00BF0F60"/>
    <w:rsid w:val="00BF1366"/>
    <w:rsid w:val="00BF14F3"/>
    <w:rsid w:val="00BF15E8"/>
    <w:rsid w:val="00BF1950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624A"/>
    <w:rsid w:val="00BF6704"/>
    <w:rsid w:val="00BF6B15"/>
    <w:rsid w:val="00BF6CC8"/>
    <w:rsid w:val="00BF7049"/>
    <w:rsid w:val="00BF723A"/>
    <w:rsid w:val="00BF73CE"/>
    <w:rsid w:val="00BF7445"/>
    <w:rsid w:val="00BF74C7"/>
    <w:rsid w:val="00C00245"/>
    <w:rsid w:val="00C005AF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3268"/>
    <w:rsid w:val="00C040F7"/>
    <w:rsid w:val="00C041B0"/>
    <w:rsid w:val="00C044AB"/>
    <w:rsid w:val="00C04DDF"/>
    <w:rsid w:val="00C05706"/>
    <w:rsid w:val="00C057F4"/>
    <w:rsid w:val="00C058DC"/>
    <w:rsid w:val="00C05B5E"/>
    <w:rsid w:val="00C0718D"/>
    <w:rsid w:val="00C07377"/>
    <w:rsid w:val="00C103C6"/>
    <w:rsid w:val="00C103DD"/>
    <w:rsid w:val="00C10478"/>
    <w:rsid w:val="00C11991"/>
    <w:rsid w:val="00C12107"/>
    <w:rsid w:val="00C128BE"/>
    <w:rsid w:val="00C12BF6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781"/>
    <w:rsid w:val="00C16B49"/>
    <w:rsid w:val="00C16D25"/>
    <w:rsid w:val="00C16DE5"/>
    <w:rsid w:val="00C171B1"/>
    <w:rsid w:val="00C17738"/>
    <w:rsid w:val="00C1776E"/>
    <w:rsid w:val="00C17D3F"/>
    <w:rsid w:val="00C20998"/>
    <w:rsid w:val="00C210BC"/>
    <w:rsid w:val="00C21C9E"/>
    <w:rsid w:val="00C21CC5"/>
    <w:rsid w:val="00C237F8"/>
    <w:rsid w:val="00C23E5C"/>
    <w:rsid w:val="00C2474A"/>
    <w:rsid w:val="00C249FF"/>
    <w:rsid w:val="00C25454"/>
    <w:rsid w:val="00C26517"/>
    <w:rsid w:val="00C2671F"/>
    <w:rsid w:val="00C26FAA"/>
    <w:rsid w:val="00C27142"/>
    <w:rsid w:val="00C276A6"/>
    <w:rsid w:val="00C279B5"/>
    <w:rsid w:val="00C27C45"/>
    <w:rsid w:val="00C30D6E"/>
    <w:rsid w:val="00C32657"/>
    <w:rsid w:val="00C3287B"/>
    <w:rsid w:val="00C32BD8"/>
    <w:rsid w:val="00C33F4B"/>
    <w:rsid w:val="00C34D98"/>
    <w:rsid w:val="00C3548B"/>
    <w:rsid w:val="00C3549F"/>
    <w:rsid w:val="00C36088"/>
    <w:rsid w:val="00C363BE"/>
    <w:rsid w:val="00C3719D"/>
    <w:rsid w:val="00C37523"/>
    <w:rsid w:val="00C37CC3"/>
    <w:rsid w:val="00C37F98"/>
    <w:rsid w:val="00C405FD"/>
    <w:rsid w:val="00C4067E"/>
    <w:rsid w:val="00C41E75"/>
    <w:rsid w:val="00C42BAB"/>
    <w:rsid w:val="00C43F74"/>
    <w:rsid w:val="00C4467B"/>
    <w:rsid w:val="00C44BB4"/>
    <w:rsid w:val="00C44FEE"/>
    <w:rsid w:val="00C4515C"/>
    <w:rsid w:val="00C45741"/>
    <w:rsid w:val="00C4667B"/>
    <w:rsid w:val="00C46A82"/>
    <w:rsid w:val="00C46CEC"/>
    <w:rsid w:val="00C4742E"/>
    <w:rsid w:val="00C4747B"/>
    <w:rsid w:val="00C50D07"/>
    <w:rsid w:val="00C51FCF"/>
    <w:rsid w:val="00C5214D"/>
    <w:rsid w:val="00C52B2C"/>
    <w:rsid w:val="00C539C8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576A9"/>
    <w:rsid w:val="00C6006D"/>
    <w:rsid w:val="00C604A5"/>
    <w:rsid w:val="00C60783"/>
    <w:rsid w:val="00C610E9"/>
    <w:rsid w:val="00C612B9"/>
    <w:rsid w:val="00C61548"/>
    <w:rsid w:val="00C6166D"/>
    <w:rsid w:val="00C6167D"/>
    <w:rsid w:val="00C63695"/>
    <w:rsid w:val="00C6418B"/>
    <w:rsid w:val="00C64672"/>
    <w:rsid w:val="00C64B77"/>
    <w:rsid w:val="00C64E8D"/>
    <w:rsid w:val="00C658AB"/>
    <w:rsid w:val="00C6657A"/>
    <w:rsid w:val="00C66CE5"/>
    <w:rsid w:val="00C66ECF"/>
    <w:rsid w:val="00C671C8"/>
    <w:rsid w:val="00C672B6"/>
    <w:rsid w:val="00C67941"/>
    <w:rsid w:val="00C70697"/>
    <w:rsid w:val="00C70F33"/>
    <w:rsid w:val="00C71AC5"/>
    <w:rsid w:val="00C721A3"/>
    <w:rsid w:val="00C72255"/>
    <w:rsid w:val="00C723C0"/>
    <w:rsid w:val="00C72954"/>
    <w:rsid w:val="00C72CA7"/>
    <w:rsid w:val="00C72DB6"/>
    <w:rsid w:val="00C72EF4"/>
    <w:rsid w:val="00C73124"/>
    <w:rsid w:val="00C743F0"/>
    <w:rsid w:val="00C74CA0"/>
    <w:rsid w:val="00C75081"/>
    <w:rsid w:val="00C7556E"/>
    <w:rsid w:val="00C75664"/>
    <w:rsid w:val="00C75CE0"/>
    <w:rsid w:val="00C75D2F"/>
    <w:rsid w:val="00C76643"/>
    <w:rsid w:val="00C767BE"/>
    <w:rsid w:val="00C767C3"/>
    <w:rsid w:val="00C76963"/>
    <w:rsid w:val="00C76DE3"/>
    <w:rsid w:val="00C76E3C"/>
    <w:rsid w:val="00C77168"/>
    <w:rsid w:val="00C77480"/>
    <w:rsid w:val="00C77897"/>
    <w:rsid w:val="00C77982"/>
    <w:rsid w:val="00C77B92"/>
    <w:rsid w:val="00C811D2"/>
    <w:rsid w:val="00C812EA"/>
    <w:rsid w:val="00C81568"/>
    <w:rsid w:val="00C823E7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2E27"/>
    <w:rsid w:val="00C9318D"/>
    <w:rsid w:val="00C93278"/>
    <w:rsid w:val="00C9342D"/>
    <w:rsid w:val="00C93C4B"/>
    <w:rsid w:val="00C944AB"/>
    <w:rsid w:val="00C94C24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AC7"/>
    <w:rsid w:val="00CA1D8C"/>
    <w:rsid w:val="00CA1ED8"/>
    <w:rsid w:val="00CA2475"/>
    <w:rsid w:val="00CA31A3"/>
    <w:rsid w:val="00CA3997"/>
    <w:rsid w:val="00CA3D41"/>
    <w:rsid w:val="00CA40DC"/>
    <w:rsid w:val="00CA5D71"/>
    <w:rsid w:val="00CA63C2"/>
    <w:rsid w:val="00CA63D2"/>
    <w:rsid w:val="00CA7245"/>
    <w:rsid w:val="00CB003B"/>
    <w:rsid w:val="00CB0346"/>
    <w:rsid w:val="00CB0654"/>
    <w:rsid w:val="00CB0875"/>
    <w:rsid w:val="00CB08B3"/>
    <w:rsid w:val="00CB1153"/>
    <w:rsid w:val="00CB1678"/>
    <w:rsid w:val="00CB19C1"/>
    <w:rsid w:val="00CB1F63"/>
    <w:rsid w:val="00CB33E8"/>
    <w:rsid w:val="00CB3423"/>
    <w:rsid w:val="00CB4BD2"/>
    <w:rsid w:val="00CB4F86"/>
    <w:rsid w:val="00CB532A"/>
    <w:rsid w:val="00CB552C"/>
    <w:rsid w:val="00CB619A"/>
    <w:rsid w:val="00CB65F9"/>
    <w:rsid w:val="00CB6927"/>
    <w:rsid w:val="00CB6D79"/>
    <w:rsid w:val="00CB6DC0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22B9"/>
    <w:rsid w:val="00CC2DA3"/>
    <w:rsid w:val="00CC3EA0"/>
    <w:rsid w:val="00CC45AE"/>
    <w:rsid w:val="00CC5005"/>
    <w:rsid w:val="00CC5AC3"/>
    <w:rsid w:val="00CC5E23"/>
    <w:rsid w:val="00CC6E0B"/>
    <w:rsid w:val="00CC7B45"/>
    <w:rsid w:val="00CC7C09"/>
    <w:rsid w:val="00CD0481"/>
    <w:rsid w:val="00CD05EE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F55"/>
    <w:rsid w:val="00CD6152"/>
    <w:rsid w:val="00CD74C2"/>
    <w:rsid w:val="00CE0424"/>
    <w:rsid w:val="00CE1C2A"/>
    <w:rsid w:val="00CE2FDB"/>
    <w:rsid w:val="00CE4BBB"/>
    <w:rsid w:val="00CE585C"/>
    <w:rsid w:val="00CE5869"/>
    <w:rsid w:val="00CE6832"/>
    <w:rsid w:val="00CE6B55"/>
    <w:rsid w:val="00CE71B4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4CB"/>
    <w:rsid w:val="00CF30C1"/>
    <w:rsid w:val="00CF3960"/>
    <w:rsid w:val="00CF3AF5"/>
    <w:rsid w:val="00CF3B1F"/>
    <w:rsid w:val="00CF3BF6"/>
    <w:rsid w:val="00CF4840"/>
    <w:rsid w:val="00CF4B12"/>
    <w:rsid w:val="00CF5C2E"/>
    <w:rsid w:val="00CF6016"/>
    <w:rsid w:val="00CF625B"/>
    <w:rsid w:val="00CF638D"/>
    <w:rsid w:val="00CF687E"/>
    <w:rsid w:val="00CF6B7A"/>
    <w:rsid w:val="00CF7BB8"/>
    <w:rsid w:val="00CF7D00"/>
    <w:rsid w:val="00CF7F32"/>
    <w:rsid w:val="00D00102"/>
    <w:rsid w:val="00D0031A"/>
    <w:rsid w:val="00D00AE1"/>
    <w:rsid w:val="00D01331"/>
    <w:rsid w:val="00D0214A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CF4"/>
    <w:rsid w:val="00D11EDD"/>
    <w:rsid w:val="00D12AF1"/>
    <w:rsid w:val="00D13135"/>
    <w:rsid w:val="00D1344F"/>
    <w:rsid w:val="00D13BC2"/>
    <w:rsid w:val="00D13E4E"/>
    <w:rsid w:val="00D147CA"/>
    <w:rsid w:val="00D14A47"/>
    <w:rsid w:val="00D14ABD"/>
    <w:rsid w:val="00D14DB2"/>
    <w:rsid w:val="00D153AA"/>
    <w:rsid w:val="00D159D4"/>
    <w:rsid w:val="00D17248"/>
    <w:rsid w:val="00D17396"/>
    <w:rsid w:val="00D1742A"/>
    <w:rsid w:val="00D17E2E"/>
    <w:rsid w:val="00D207AD"/>
    <w:rsid w:val="00D208FD"/>
    <w:rsid w:val="00D21104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5661"/>
    <w:rsid w:val="00D267ED"/>
    <w:rsid w:val="00D26C4E"/>
    <w:rsid w:val="00D27249"/>
    <w:rsid w:val="00D3005B"/>
    <w:rsid w:val="00D305F5"/>
    <w:rsid w:val="00D3110E"/>
    <w:rsid w:val="00D31468"/>
    <w:rsid w:val="00D31CC1"/>
    <w:rsid w:val="00D31E35"/>
    <w:rsid w:val="00D31FFB"/>
    <w:rsid w:val="00D32022"/>
    <w:rsid w:val="00D325EA"/>
    <w:rsid w:val="00D3346D"/>
    <w:rsid w:val="00D334CA"/>
    <w:rsid w:val="00D3371B"/>
    <w:rsid w:val="00D352DE"/>
    <w:rsid w:val="00D353AF"/>
    <w:rsid w:val="00D35643"/>
    <w:rsid w:val="00D35793"/>
    <w:rsid w:val="00D35B02"/>
    <w:rsid w:val="00D362D5"/>
    <w:rsid w:val="00D36983"/>
    <w:rsid w:val="00D36E71"/>
    <w:rsid w:val="00D3711B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417"/>
    <w:rsid w:val="00D417D4"/>
    <w:rsid w:val="00D41BDF"/>
    <w:rsid w:val="00D41DC0"/>
    <w:rsid w:val="00D4318F"/>
    <w:rsid w:val="00D438BF"/>
    <w:rsid w:val="00D43F5A"/>
    <w:rsid w:val="00D440F8"/>
    <w:rsid w:val="00D44856"/>
    <w:rsid w:val="00D44A39"/>
    <w:rsid w:val="00D44B73"/>
    <w:rsid w:val="00D44DDF"/>
    <w:rsid w:val="00D46921"/>
    <w:rsid w:val="00D47715"/>
    <w:rsid w:val="00D47876"/>
    <w:rsid w:val="00D50CA5"/>
    <w:rsid w:val="00D51591"/>
    <w:rsid w:val="00D53214"/>
    <w:rsid w:val="00D533E2"/>
    <w:rsid w:val="00D535D4"/>
    <w:rsid w:val="00D53C21"/>
    <w:rsid w:val="00D53E23"/>
    <w:rsid w:val="00D546FF"/>
    <w:rsid w:val="00D54795"/>
    <w:rsid w:val="00D5488C"/>
    <w:rsid w:val="00D54CB1"/>
    <w:rsid w:val="00D557E7"/>
    <w:rsid w:val="00D55A34"/>
    <w:rsid w:val="00D55AD5"/>
    <w:rsid w:val="00D56B27"/>
    <w:rsid w:val="00D5744B"/>
    <w:rsid w:val="00D574B1"/>
    <w:rsid w:val="00D576CA"/>
    <w:rsid w:val="00D5791D"/>
    <w:rsid w:val="00D60E13"/>
    <w:rsid w:val="00D60ED7"/>
    <w:rsid w:val="00D61AF5"/>
    <w:rsid w:val="00D61B01"/>
    <w:rsid w:val="00D62054"/>
    <w:rsid w:val="00D625AB"/>
    <w:rsid w:val="00D62CD5"/>
    <w:rsid w:val="00D63B10"/>
    <w:rsid w:val="00D64101"/>
    <w:rsid w:val="00D6435F"/>
    <w:rsid w:val="00D64BBB"/>
    <w:rsid w:val="00D64E41"/>
    <w:rsid w:val="00D652B5"/>
    <w:rsid w:val="00D657D5"/>
    <w:rsid w:val="00D65C42"/>
    <w:rsid w:val="00D65E6C"/>
    <w:rsid w:val="00D65F39"/>
    <w:rsid w:val="00D65F48"/>
    <w:rsid w:val="00D66155"/>
    <w:rsid w:val="00D6685A"/>
    <w:rsid w:val="00D66A33"/>
    <w:rsid w:val="00D671DA"/>
    <w:rsid w:val="00D679DC"/>
    <w:rsid w:val="00D708B0"/>
    <w:rsid w:val="00D70B19"/>
    <w:rsid w:val="00D70E73"/>
    <w:rsid w:val="00D7135D"/>
    <w:rsid w:val="00D728FE"/>
    <w:rsid w:val="00D72DC4"/>
    <w:rsid w:val="00D734EC"/>
    <w:rsid w:val="00D74207"/>
    <w:rsid w:val="00D74578"/>
    <w:rsid w:val="00D74815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65E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15E"/>
    <w:rsid w:val="00D9038C"/>
    <w:rsid w:val="00D90E74"/>
    <w:rsid w:val="00D91055"/>
    <w:rsid w:val="00D9196D"/>
    <w:rsid w:val="00D91C92"/>
    <w:rsid w:val="00D91D32"/>
    <w:rsid w:val="00D91F65"/>
    <w:rsid w:val="00D92982"/>
    <w:rsid w:val="00D935C6"/>
    <w:rsid w:val="00D93AAE"/>
    <w:rsid w:val="00D94EA3"/>
    <w:rsid w:val="00D95549"/>
    <w:rsid w:val="00D963DA"/>
    <w:rsid w:val="00D977AA"/>
    <w:rsid w:val="00DA01B6"/>
    <w:rsid w:val="00DA1349"/>
    <w:rsid w:val="00DA1498"/>
    <w:rsid w:val="00DA1AC3"/>
    <w:rsid w:val="00DA2F6C"/>
    <w:rsid w:val="00DA305E"/>
    <w:rsid w:val="00DA45A0"/>
    <w:rsid w:val="00DA45FB"/>
    <w:rsid w:val="00DA4622"/>
    <w:rsid w:val="00DA463E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A7BDA"/>
    <w:rsid w:val="00DB00F8"/>
    <w:rsid w:val="00DB0A9F"/>
    <w:rsid w:val="00DB1221"/>
    <w:rsid w:val="00DB230B"/>
    <w:rsid w:val="00DB377D"/>
    <w:rsid w:val="00DB37A7"/>
    <w:rsid w:val="00DB40FB"/>
    <w:rsid w:val="00DB5719"/>
    <w:rsid w:val="00DB6768"/>
    <w:rsid w:val="00DB6E98"/>
    <w:rsid w:val="00DB72C9"/>
    <w:rsid w:val="00DC0E5D"/>
    <w:rsid w:val="00DC1887"/>
    <w:rsid w:val="00DC25CF"/>
    <w:rsid w:val="00DC28F0"/>
    <w:rsid w:val="00DC2D36"/>
    <w:rsid w:val="00DC3740"/>
    <w:rsid w:val="00DC376E"/>
    <w:rsid w:val="00DC37B1"/>
    <w:rsid w:val="00DC3F66"/>
    <w:rsid w:val="00DC4646"/>
    <w:rsid w:val="00DC478F"/>
    <w:rsid w:val="00DC4F17"/>
    <w:rsid w:val="00DC53EF"/>
    <w:rsid w:val="00DC64B9"/>
    <w:rsid w:val="00DC7445"/>
    <w:rsid w:val="00DD0E49"/>
    <w:rsid w:val="00DD1938"/>
    <w:rsid w:val="00DD1B55"/>
    <w:rsid w:val="00DD1D27"/>
    <w:rsid w:val="00DD1EEE"/>
    <w:rsid w:val="00DD207B"/>
    <w:rsid w:val="00DD25DB"/>
    <w:rsid w:val="00DD2697"/>
    <w:rsid w:val="00DD42EC"/>
    <w:rsid w:val="00DD43DE"/>
    <w:rsid w:val="00DD454B"/>
    <w:rsid w:val="00DD4AB5"/>
    <w:rsid w:val="00DD4FD7"/>
    <w:rsid w:val="00DD5447"/>
    <w:rsid w:val="00DD5931"/>
    <w:rsid w:val="00DD5AE3"/>
    <w:rsid w:val="00DD6FC6"/>
    <w:rsid w:val="00DD740E"/>
    <w:rsid w:val="00DD7789"/>
    <w:rsid w:val="00DE0491"/>
    <w:rsid w:val="00DE0FDD"/>
    <w:rsid w:val="00DE0FE2"/>
    <w:rsid w:val="00DE1315"/>
    <w:rsid w:val="00DE24E3"/>
    <w:rsid w:val="00DE27EC"/>
    <w:rsid w:val="00DE2D93"/>
    <w:rsid w:val="00DE4936"/>
    <w:rsid w:val="00DE4E2C"/>
    <w:rsid w:val="00DE5608"/>
    <w:rsid w:val="00DE58D0"/>
    <w:rsid w:val="00DE5F95"/>
    <w:rsid w:val="00DE605D"/>
    <w:rsid w:val="00DE654F"/>
    <w:rsid w:val="00DE6696"/>
    <w:rsid w:val="00DE67D7"/>
    <w:rsid w:val="00DE6DB5"/>
    <w:rsid w:val="00DE6F9C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3CD5"/>
    <w:rsid w:val="00DF472D"/>
    <w:rsid w:val="00DF5470"/>
    <w:rsid w:val="00DF5C56"/>
    <w:rsid w:val="00DF61AD"/>
    <w:rsid w:val="00DF6439"/>
    <w:rsid w:val="00DF66DE"/>
    <w:rsid w:val="00DF6BC9"/>
    <w:rsid w:val="00DF6DD9"/>
    <w:rsid w:val="00DF78A3"/>
    <w:rsid w:val="00DF7938"/>
    <w:rsid w:val="00DF7C58"/>
    <w:rsid w:val="00DF7D33"/>
    <w:rsid w:val="00E002D7"/>
    <w:rsid w:val="00E007B2"/>
    <w:rsid w:val="00E00D29"/>
    <w:rsid w:val="00E00FE7"/>
    <w:rsid w:val="00E01746"/>
    <w:rsid w:val="00E01957"/>
    <w:rsid w:val="00E01E5E"/>
    <w:rsid w:val="00E0219D"/>
    <w:rsid w:val="00E0253C"/>
    <w:rsid w:val="00E030FE"/>
    <w:rsid w:val="00E043F2"/>
    <w:rsid w:val="00E04859"/>
    <w:rsid w:val="00E054BD"/>
    <w:rsid w:val="00E054D1"/>
    <w:rsid w:val="00E0586A"/>
    <w:rsid w:val="00E05CDC"/>
    <w:rsid w:val="00E05DED"/>
    <w:rsid w:val="00E05EBD"/>
    <w:rsid w:val="00E0694C"/>
    <w:rsid w:val="00E07312"/>
    <w:rsid w:val="00E073F6"/>
    <w:rsid w:val="00E07A20"/>
    <w:rsid w:val="00E07E14"/>
    <w:rsid w:val="00E10C3B"/>
    <w:rsid w:val="00E110E7"/>
    <w:rsid w:val="00E119ED"/>
    <w:rsid w:val="00E119F4"/>
    <w:rsid w:val="00E11B20"/>
    <w:rsid w:val="00E1257F"/>
    <w:rsid w:val="00E12837"/>
    <w:rsid w:val="00E138EA"/>
    <w:rsid w:val="00E13983"/>
    <w:rsid w:val="00E1485E"/>
    <w:rsid w:val="00E1490F"/>
    <w:rsid w:val="00E14DEC"/>
    <w:rsid w:val="00E152F9"/>
    <w:rsid w:val="00E1534B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CED"/>
    <w:rsid w:val="00E222A7"/>
    <w:rsid w:val="00E22330"/>
    <w:rsid w:val="00E22A6B"/>
    <w:rsid w:val="00E24235"/>
    <w:rsid w:val="00E25089"/>
    <w:rsid w:val="00E25437"/>
    <w:rsid w:val="00E25757"/>
    <w:rsid w:val="00E2601C"/>
    <w:rsid w:val="00E2609B"/>
    <w:rsid w:val="00E261B5"/>
    <w:rsid w:val="00E2667F"/>
    <w:rsid w:val="00E26F39"/>
    <w:rsid w:val="00E271B8"/>
    <w:rsid w:val="00E273E2"/>
    <w:rsid w:val="00E274DA"/>
    <w:rsid w:val="00E27B8D"/>
    <w:rsid w:val="00E27CEC"/>
    <w:rsid w:val="00E27EA5"/>
    <w:rsid w:val="00E30000"/>
    <w:rsid w:val="00E3010F"/>
    <w:rsid w:val="00E309D2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2B"/>
    <w:rsid w:val="00E36F4F"/>
    <w:rsid w:val="00E36FD2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2B0C"/>
    <w:rsid w:val="00E43359"/>
    <w:rsid w:val="00E446F1"/>
    <w:rsid w:val="00E46091"/>
    <w:rsid w:val="00E461C4"/>
    <w:rsid w:val="00E4645F"/>
    <w:rsid w:val="00E46886"/>
    <w:rsid w:val="00E46B1B"/>
    <w:rsid w:val="00E46B81"/>
    <w:rsid w:val="00E4773F"/>
    <w:rsid w:val="00E47AEF"/>
    <w:rsid w:val="00E5038A"/>
    <w:rsid w:val="00E50459"/>
    <w:rsid w:val="00E505DD"/>
    <w:rsid w:val="00E50DED"/>
    <w:rsid w:val="00E51480"/>
    <w:rsid w:val="00E518D7"/>
    <w:rsid w:val="00E51F25"/>
    <w:rsid w:val="00E523BF"/>
    <w:rsid w:val="00E52A55"/>
    <w:rsid w:val="00E536AB"/>
    <w:rsid w:val="00E53B15"/>
    <w:rsid w:val="00E53B75"/>
    <w:rsid w:val="00E54E3B"/>
    <w:rsid w:val="00E54F66"/>
    <w:rsid w:val="00E5509A"/>
    <w:rsid w:val="00E5541E"/>
    <w:rsid w:val="00E554D5"/>
    <w:rsid w:val="00E566F3"/>
    <w:rsid w:val="00E56E90"/>
    <w:rsid w:val="00E57565"/>
    <w:rsid w:val="00E57E64"/>
    <w:rsid w:val="00E60616"/>
    <w:rsid w:val="00E60A12"/>
    <w:rsid w:val="00E60CF1"/>
    <w:rsid w:val="00E61073"/>
    <w:rsid w:val="00E61FED"/>
    <w:rsid w:val="00E625EE"/>
    <w:rsid w:val="00E6282E"/>
    <w:rsid w:val="00E62A38"/>
    <w:rsid w:val="00E62C10"/>
    <w:rsid w:val="00E62C11"/>
    <w:rsid w:val="00E62F1F"/>
    <w:rsid w:val="00E62F35"/>
    <w:rsid w:val="00E62FF0"/>
    <w:rsid w:val="00E63166"/>
    <w:rsid w:val="00E6357D"/>
    <w:rsid w:val="00E636E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949"/>
    <w:rsid w:val="00E709C5"/>
    <w:rsid w:val="00E70CF1"/>
    <w:rsid w:val="00E7120F"/>
    <w:rsid w:val="00E71DF6"/>
    <w:rsid w:val="00E72A28"/>
    <w:rsid w:val="00E72B2A"/>
    <w:rsid w:val="00E72EFC"/>
    <w:rsid w:val="00E733C0"/>
    <w:rsid w:val="00E74B48"/>
    <w:rsid w:val="00E74C7B"/>
    <w:rsid w:val="00E75392"/>
    <w:rsid w:val="00E755B2"/>
    <w:rsid w:val="00E758EC"/>
    <w:rsid w:val="00E76259"/>
    <w:rsid w:val="00E76583"/>
    <w:rsid w:val="00E774DB"/>
    <w:rsid w:val="00E77DE5"/>
    <w:rsid w:val="00E8007A"/>
    <w:rsid w:val="00E821D6"/>
    <w:rsid w:val="00E8233A"/>
    <w:rsid w:val="00E8234C"/>
    <w:rsid w:val="00E8248E"/>
    <w:rsid w:val="00E82F93"/>
    <w:rsid w:val="00E8385E"/>
    <w:rsid w:val="00E83AA9"/>
    <w:rsid w:val="00E84AC6"/>
    <w:rsid w:val="00E84BC1"/>
    <w:rsid w:val="00E85928"/>
    <w:rsid w:val="00E860AE"/>
    <w:rsid w:val="00E862C2"/>
    <w:rsid w:val="00E86720"/>
    <w:rsid w:val="00E868C7"/>
    <w:rsid w:val="00E87221"/>
    <w:rsid w:val="00E87531"/>
    <w:rsid w:val="00E877B5"/>
    <w:rsid w:val="00E87822"/>
    <w:rsid w:val="00E902CE"/>
    <w:rsid w:val="00E90395"/>
    <w:rsid w:val="00E90783"/>
    <w:rsid w:val="00E90E49"/>
    <w:rsid w:val="00E91411"/>
    <w:rsid w:val="00E916DA"/>
    <w:rsid w:val="00E917F9"/>
    <w:rsid w:val="00E91E88"/>
    <w:rsid w:val="00E9291C"/>
    <w:rsid w:val="00E92DCB"/>
    <w:rsid w:val="00E92F86"/>
    <w:rsid w:val="00E93FFE"/>
    <w:rsid w:val="00E943BA"/>
    <w:rsid w:val="00E94A4B"/>
    <w:rsid w:val="00E94E40"/>
    <w:rsid w:val="00E94F8A"/>
    <w:rsid w:val="00E96A90"/>
    <w:rsid w:val="00E96F47"/>
    <w:rsid w:val="00E97406"/>
    <w:rsid w:val="00E97845"/>
    <w:rsid w:val="00E97A81"/>
    <w:rsid w:val="00E97C5B"/>
    <w:rsid w:val="00EA0A93"/>
    <w:rsid w:val="00EA145C"/>
    <w:rsid w:val="00EA172E"/>
    <w:rsid w:val="00EA1940"/>
    <w:rsid w:val="00EA33B1"/>
    <w:rsid w:val="00EA383B"/>
    <w:rsid w:val="00EA478C"/>
    <w:rsid w:val="00EA4B49"/>
    <w:rsid w:val="00EA61C3"/>
    <w:rsid w:val="00EA62C3"/>
    <w:rsid w:val="00EA6AC5"/>
    <w:rsid w:val="00EA6AE5"/>
    <w:rsid w:val="00EA7A41"/>
    <w:rsid w:val="00EA7D81"/>
    <w:rsid w:val="00EB05A0"/>
    <w:rsid w:val="00EB077B"/>
    <w:rsid w:val="00EB15F6"/>
    <w:rsid w:val="00EB2129"/>
    <w:rsid w:val="00EB2190"/>
    <w:rsid w:val="00EB3308"/>
    <w:rsid w:val="00EB38BB"/>
    <w:rsid w:val="00EB3CCA"/>
    <w:rsid w:val="00EB40A6"/>
    <w:rsid w:val="00EB46CC"/>
    <w:rsid w:val="00EB476D"/>
    <w:rsid w:val="00EB4EA2"/>
    <w:rsid w:val="00EB5251"/>
    <w:rsid w:val="00EB53CA"/>
    <w:rsid w:val="00EB54ED"/>
    <w:rsid w:val="00EB5636"/>
    <w:rsid w:val="00EB5B16"/>
    <w:rsid w:val="00EB6346"/>
    <w:rsid w:val="00EB7AC8"/>
    <w:rsid w:val="00EB7F26"/>
    <w:rsid w:val="00EC1933"/>
    <w:rsid w:val="00EC27C6"/>
    <w:rsid w:val="00EC353C"/>
    <w:rsid w:val="00EC3599"/>
    <w:rsid w:val="00EC4207"/>
    <w:rsid w:val="00EC5653"/>
    <w:rsid w:val="00EC58F0"/>
    <w:rsid w:val="00EC5D1F"/>
    <w:rsid w:val="00EC5FF3"/>
    <w:rsid w:val="00EC60B5"/>
    <w:rsid w:val="00EC69C9"/>
    <w:rsid w:val="00EC6A49"/>
    <w:rsid w:val="00EC6AD1"/>
    <w:rsid w:val="00EC6B68"/>
    <w:rsid w:val="00EC6D76"/>
    <w:rsid w:val="00EC71CE"/>
    <w:rsid w:val="00EC75DD"/>
    <w:rsid w:val="00EC766B"/>
    <w:rsid w:val="00EC79BB"/>
    <w:rsid w:val="00ED0484"/>
    <w:rsid w:val="00ED0C47"/>
    <w:rsid w:val="00ED1006"/>
    <w:rsid w:val="00ED1AA4"/>
    <w:rsid w:val="00ED1DD3"/>
    <w:rsid w:val="00ED279B"/>
    <w:rsid w:val="00ED29F7"/>
    <w:rsid w:val="00ED371B"/>
    <w:rsid w:val="00ED37EB"/>
    <w:rsid w:val="00ED3F0F"/>
    <w:rsid w:val="00ED4F54"/>
    <w:rsid w:val="00ED4F9D"/>
    <w:rsid w:val="00ED5CAF"/>
    <w:rsid w:val="00ED6396"/>
    <w:rsid w:val="00ED6433"/>
    <w:rsid w:val="00ED67EE"/>
    <w:rsid w:val="00ED79F6"/>
    <w:rsid w:val="00EE0A8F"/>
    <w:rsid w:val="00EE1309"/>
    <w:rsid w:val="00EE1391"/>
    <w:rsid w:val="00EE1E64"/>
    <w:rsid w:val="00EE1E92"/>
    <w:rsid w:val="00EE1EE2"/>
    <w:rsid w:val="00EE267E"/>
    <w:rsid w:val="00EE34A9"/>
    <w:rsid w:val="00EE392C"/>
    <w:rsid w:val="00EE4026"/>
    <w:rsid w:val="00EE49D4"/>
    <w:rsid w:val="00EE4B5E"/>
    <w:rsid w:val="00EE4B8A"/>
    <w:rsid w:val="00EE4DF7"/>
    <w:rsid w:val="00EE4E1C"/>
    <w:rsid w:val="00EE5F4A"/>
    <w:rsid w:val="00EE7F85"/>
    <w:rsid w:val="00EF08AA"/>
    <w:rsid w:val="00EF18FE"/>
    <w:rsid w:val="00EF3A7A"/>
    <w:rsid w:val="00EF4BB5"/>
    <w:rsid w:val="00EF4DCB"/>
    <w:rsid w:val="00EF5787"/>
    <w:rsid w:val="00EF58ED"/>
    <w:rsid w:val="00EF6015"/>
    <w:rsid w:val="00EF60D0"/>
    <w:rsid w:val="00EF682C"/>
    <w:rsid w:val="00EF7479"/>
    <w:rsid w:val="00EF7711"/>
    <w:rsid w:val="00EF78A7"/>
    <w:rsid w:val="00EF795A"/>
    <w:rsid w:val="00F01BDF"/>
    <w:rsid w:val="00F02009"/>
    <w:rsid w:val="00F02895"/>
    <w:rsid w:val="00F039A4"/>
    <w:rsid w:val="00F03A4B"/>
    <w:rsid w:val="00F040E8"/>
    <w:rsid w:val="00F04533"/>
    <w:rsid w:val="00F04ACB"/>
    <w:rsid w:val="00F0528D"/>
    <w:rsid w:val="00F058A3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2BD7"/>
    <w:rsid w:val="00F13B91"/>
    <w:rsid w:val="00F13D59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17C73"/>
    <w:rsid w:val="00F2071D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50A6"/>
    <w:rsid w:val="00F25365"/>
    <w:rsid w:val="00F27087"/>
    <w:rsid w:val="00F27528"/>
    <w:rsid w:val="00F27A64"/>
    <w:rsid w:val="00F301AC"/>
    <w:rsid w:val="00F30828"/>
    <w:rsid w:val="00F30A09"/>
    <w:rsid w:val="00F30BFF"/>
    <w:rsid w:val="00F312EF"/>
    <w:rsid w:val="00F313D6"/>
    <w:rsid w:val="00F316AA"/>
    <w:rsid w:val="00F3174B"/>
    <w:rsid w:val="00F31A3E"/>
    <w:rsid w:val="00F324D9"/>
    <w:rsid w:val="00F329AC"/>
    <w:rsid w:val="00F33185"/>
    <w:rsid w:val="00F338DB"/>
    <w:rsid w:val="00F33AB4"/>
    <w:rsid w:val="00F33C92"/>
    <w:rsid w:val="00F33D51"/>
    <w:rsid w:val="00F33F93"/>
    <w:rsid w:val="00F34438"/>
    <w:rsid w:val="00F35783"/>
    <w:rsid w:val="00F35FE9"/>
    <w:rsid w:val="00F37AE8"/>
    <w:rsid w:val="00F37B0F"/>
    <w:rsid w:val="00F37F46"/>
    <w:rsid w:val="00F40997"/>
    <w:rsid w:val="00F40ABA"/>
    <w:rsid w:val="00F40F0C"/>
    <w:rsid w:val="00F41518"/>
    <w:rsid w:val="00F4192E"/>
    <w:rsid w:val="00F41BC1"/>
    <w:rsid w:val="00F41E63"/>
    <w:rsid w:val="00F42123"/>
    <w:rsid w:val="00F42932"/>
    <w:rsid w:val="00F429C3"/>
    <w:rsid w:val="00F42C6F"/>
    <w:rsid w:val="00F4364C"/>
    <w:rsid w:val="00F44955"/>
    <w:rsid w:val="00F452A8"/>
    <w:rsid w:val="00F454D7"/>
    <w:rsid w:val="00F45ED4"/>
    <w:rsid w:val="00F461B1"/>
    <w:rsid w:val="00F47596"/>
    <w:rsid w:val="00F4766C"/>
    <w:rsid w:val="00F47DD5"/>
    <w:rsid w:val="00F507D1"/>
    <w:rsid w:val="00F5098D"/>
    <w:rsid w:val="00F51175"/>
    <w:rsid w:val="00F516EF"/>
    <w:rsid w:val="00F519CE"/>
    <w:rsid w:val="00F51ADA"/>
    <w:rsid w:val="00F51AE7"/>
    <w:rsid w:val="00F51BCF"/>
    <w:rsid w:val="00F51EC2"/>
    <w:rsid w:val="00F525AD"/>
    <w:rsid w:val="00F52DC4"/>
    <w:rsid w:val="00F5313D"/>
    <w:rsid w:val="00F53AF3"/>
    <w:rsid w:val="00F53F6A"/>
    <w:rsid w:val="00F54D55"/>
    <w:rsid w:val="00F554FA"/>
    <w:rsid w:val="00F557A9"/>
    <w:rsid w:val="00F5591F"/>
    <w:rsid w:val="00F55EFB"/>
    <w:rsid w:val="00F5625A"/>
    <w:rsid w:val="00F56B53"/>
    <w:rsid w:val="00F57120"/>
    <w:rsid w:val="00F57425"/>
    <w:rsid w:val="00F57AC3"/>
    <w:rsid w:val="00F607C5"/>
    <w:rsid w:val="00F609E2"/>
    <w:rsid w:val="00F60DEA"/>
    <w:rsid w:val="00F62254"/>
    <w:rsid w:val="00F62324"/>
    <w:rsid w:val="00F62537"/>
    <w:rsid w:val="00F629F3"/>
    <w:rsid w:val="00F6302A"/>
    <w:rsid w:val="00F63199"/>
    <w:rsid w:val="00F63267"/>
    <w:rsid w:val="00F634B4"/>
    <w:rsid w:val="00F63C5F"/>
    <w:rsid w:val="00F640F6"/>
    <w:rsid w:val="00F64C2B"/>
    <w:rsid w:val="00F65080"/>
    <w:rsid w:val="00F651BE"/>
    <w:rsid w:val="00F65322"/>
    <w:rsid w:val="00F65586"/>
    <w:rsid w:val="00F65718"/>
    <w:rsid w:val="00F65BB0"/>
    <w:rsid w:val="00F667FA"/>
    <w:rsid w:val="00F66F87"/>
    <w:rsid w:val="00F6703D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F69"/>
    <w:rsid w:val="00F72052"/>
    <w:rsid w:val="00F72322"/>
    <w:rsid w:val="00F72B72"/>
    <w:rsid w:val="00F73345"/>
    <w:rsid w:val="00F73A00"/>
    <w:rsid w:val="00F73BA5"/>
    <w:rsid w:val="00F73C95"/>
    <w:rsid w:val="00F7498D"/>
    <w:rsid w:val="00F74BB9"/>
    <w:rsid w:val="00F754D7"/>
    <w:rsid w:val="00F75582"/>
    <w:rsid w:val="00F7565A"/>
    <w:rsid w:val="00F75A7F"/>
    <w:rsid w:val="00F75BD8"/>
    <w:rsid w:val="00F76876"/>
    <w:rsid w:val="00F76EFA"/>
    <w:rsid w:val="00F76EFB"/>
    <w:rsid w:val="00F77A0B"/>
    <w:rsid w:val="00F800F5"/>
    <w:rsid w:val="00F8015A"/>
    <w:rsid w:val="00F804BE"/>
    <w:rsid w:val="00F80850"/>
    <w:rsid w:val="00F8098C"/>
    <w:rsid w:val="00F80B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3F4F"/>
    <w:rsid w:val="00F840CC"/>
    <w:rsid w:val="00F8452F"/>
    <w:rsid w:val="00F8456C"/>
    <w:rsid w:val="00F8502F"/>
    <w:rsid w:val="00F85133"/>
    <w:rsid w:val="00F859D8"/>
    <w:rsid w:val="00F85CC1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077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45A"/>
    <w:rsid w:val="00FB28B1"/>
    <w:rsid w:val="00FB2FCD"/>
    <w:rsid w:val="00FB342B"/>
    <w:rsid w:val="00FB455B"/>
    <w:rsid w:val="00FB46B7"/>
    <w:rsid w:val="00FB4C80"/>
    <w:rsid w:val="00FB5540"/>
    <w:rsid w:val="00FB5657"/>
    <w:rsid w:val="00FB57CC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29F5"/>
    <w:rsid w:val="00FC35B7"/>
    <w:rsid w:val="00FC3CD5"/>
    <w:rsid w:val="00FC3FCB"/>
    <w:rsid w:val="00FC4AD0"/>
    <w:rsid w:val="00FC5B9C"/>
    <w:rsid w:val="00FC6483"/>
    <w:rsid w:val="00FC6640"/>
    <w:rsid w:val="00FC6982"/>
    <w:rsid w:val="00FC6C06"/>
    <w:rsid w:val="00FC7313"/>
    <w:rsid w:val="00FC7429"/>
    <w:rsid w:val="00FC74AF"/>
    <w:rsid w:val="00FC7B90"/>
    <w:rsid w:val="00FD008D"/>
    <w:rsid w:val="00FD055A"/>
    <w:rsid w:val="00FD075F"/>
    <w:rsid w:val="00FD07F6"/>
    <w:rsid w:val="00FD0F96"/>
    <w:rsid w:val="00FD1479"/>
    <w:rsid w:val="00FD192C"/>
    <w:rsid w:val="00FD1963"/>
    <w:rsid w:val="00FD1A4C"/>
    <w:rsid w:val="00FD1EC8"/>
    <w:rsid w:val="00FD2562"/>
    <w:rsid w:val="00FD328A"/>
    <w:rsid w:val="00FD3445"/>
    <w:rsid w:val="00FD37F6"/>
    <w:rsid w:val="00FD3FB3"/>
    <w:rsid w:val="00FD47A3"/>
    <w:rsid w:val="00FD47ED"/>
    <w:rsid w:val="00FD5F15"/>
    <w:rsid w:val="00FD6650"/>
    <w:rsid w:val="00FD6F04"/>
    <w:rsid w:val="00FD74DB"/>
    <w:rsid w:val="00FD7660"/>
    <w:rsid w:val="00FD79D2"/>
    <w:rsid w:val="00FE02C9"/>
    <w:rsid w:val="00FE0655"/>
    <w:rsid w:val="00FE0DC1"/>
    <w:rsid w:val="00FE17E2"/>
    <w:rsid w:val="00FE1E40"/>
    <w:rsid w:val="00FE20E2"/>
    <w:rsid w:val="00FE2365"/>
    <w:rsid w:val="00FE26A4"/>
    <w:rsid w:val="00FE3942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1D2C"/>
    <w:rsid w:val="00FF45A5"/>
    <w:rsid w:val="00FF49A7"/>
    <w:rsid w:val="00FF5C91"/>
    <w:rsid w:val="00FF606A"/>
    <w:rsid w:val="00FF62AE"/>
    <w:rsid w:val="00FF6AB8"/>
    <w:rsid w:val="00FF6E8B"/>
    <w:rsid w:val="0359D099"/>
    <w:rsid w:val="044FCEBB"/>
    <w:rsid w:val="0496F0B9"/>
    <w:rsid w:val="0607814E"/>
    <w:rsid w:val="06D8B70F"/>
    <w:rsid w:val="073AF6B5"/>
    <w:rsid w:val="07876F7D"/>
    <w:rsid w:val="09439610"/>
    <w:rsid w:val="0A21EB72"/>
    <w:rsid w:val="0FA0C7DC"/>
    <w:rsid w:val="11FEF9AE"/>
    <w:rsid w:val="120C6BF9"/>
    <w:rsid w:val="130897E6"/>
    <w:rsid w:val="13BDE517"/>
    <w:rsid w:val="188D5771"/>
    <w:rsid w:val="1A1165EB"/>
    <w:rsid w:val="1A2440A0"/>
    <w:rsid w:val="1EF1F735"/>
    <w:rsid w:val="209C681F"/>
    <w:rsid w:val="210E95FE"/>
    <w:rsid w:val="23E67CDA"/>
    <w:rsid w:val="24CB478D"/>
    <w:rsid w:val="261E4E13"/>
    <w:rsid w:val="28EA70FE"/>
    <w:rsid w:val="2952BF43"/>
    <w:rsid w:val="295A2ECD"/>
    <w:rsid w:val="2995EABA"/>
    <w:rsid w:val="2A2A2208"/>
    <w:rsid w:val="2CA3E6FE"/>
    <w:rsid w:val="2F17631C"/>
    <w:rsid w:val="3045607F"/>
    <w:rsid w:val="330BD6E3"/>
    <w:rsid w:val="348FB4FB"/>
    <w:rsid w:val="3648F031"/>
    <w:rsid w:val="3894BB86"/>
    <w:rsid w:val="38AC62F7"/>
    <w:rsid w:val="38E0E85D"/>
    <w:rsid w:val="3A4AED2D"/>
    <w:rsid w:val="3AF7E4AF"/>
    <w:rsid w:val="3B4D3A92"/>
    <w:rsid w:val="3E3288E3"/>
    <w:rsid w:val="4076DEA3"/>
    <w:rsid w:val="435682AA"/>
    <w:rsid w:val="44D26AB2"/>
    <w:rsid w:val="45FD0716"/>
    <w:rsid w:val="471047D8"/>
    <w:rsid w:val="471C9174"/>
    <w:rsid w:val="47A652A0"/>
    <w:rsid w:val="49E44355"/>
    <w:rsid w:val="4A243A03"/>
    <w:rsid w:val="4AA4D8F6"/>
    <w:rsid w:val="4B16A57A"/>
    <w:rsid w:val="4BD25E9D"/>
    <w:rsid w:val="4BDB776C"/>
    <w:rsid w:val="4C24C725"/>
    <w:rsid w:val="4F536E51"/>
    <w:rsid w:val="4F5C67E7"/>
    <w:rsid w:val="50269420"/>
    <w:rsid w:val="50B72A1E"/>
    <w:rsid w:val="50CFB5E6"/>
    <w:rsid w:val="516FA8A0"/>
    <w:rsid w:val="51CE5AC6"/>
    <w:rsid w:val="54DFD3FE"/>
    <w:rsid w:val="557CFF89"/>
    <w:rsid w:val="57957978"/>
    <w:rsid w:val="58456E61"/>
    <w:rsid w:val="58CA2989"/>
    <w:rsid w:val="59A39314"/>
    <w:rsid w:val="5D9D9AAC"/>
    <w:rsid w:val="5F97A740"/>
    <w:rsid w:val="600E24A0"/>
    <w:rsid w:val="67D1ACCF"/>
    <w:rsid w:val="67ED085C"/>
    <w:rsid w:val="68244409"/>
    <w:rsid w:val="685CFE84"/>
    <w:rsid w:val="685F9634"/>
    <w:rsid w:val="68C7F537"/>
    <w:rsid w:val="6C2F6603"/>
    <w:rsid w:val="6CCAFB48"/>
    <w:rsid w:val="6DBD1123"/>
    <w:rsid w:val="6DC3FCD2"/>
    <w:rsid w:val="6EA78169"/>
    <w:rsid w:val="71EB1E0F"/>
    <w:rsid w:val="74F170D1"/>
    <w:rsid w:val="751E89E2"/>
    <w:rsid w:val="778288F5"/>
    <w:rsid w:val="78D20E92"/>
    <w:rsid w:val="799055F3"/>
    <w:rsid w:val="7A414D06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148B9B"/>
  <w15:docId w15:val="{61D69DD9-FA89-4BA2-9F5C-6E94FB91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uiPriority w:val="9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link w:val="ListChar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link w:val="ListBulletChar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uiPriority w:val="9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link w:val="TANChar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uiPriority w:val="99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qFormat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uiPriority w:val="99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qFormat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uiPriority w:val="99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uiPriority w:val="99"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uiPriority w:val="99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uiPriority w:val="99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uiPriority w:val="99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uiPriority w:val="99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qFormat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1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2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uiPriority w:val="99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11CA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11CA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uiPriority w:val="99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  <w:style w:type="character" w:customStyle="1" w:styleId="B2Car">
    <w:name w:val="B2 Car"/>
    <w:rsid w:val="0088724F"/>
    <w:rPr>
      <w:rFonts w:ascii="Times New Roman" w:hAnsi="Times New Roman"/>
      <w:lang w:val="en-GB" w:eastAsia="en-US"/>
    </w:rPr>
  </w:style>
  <w:style w:type="paragraph" w:customStyle="1" w:styleId="10">
    <w:name w:val="正文1"/>
    <w:uiPriority w:val="99"/>
    <w:qFormat/>
    <w:rsid w:val="0088724F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styleId="LineNumber">
    <w:name w:val="line number"/>
    <w:unhideWhenUsed/>
    <w:rsid w:val="0088724F"/>
  </w:style>
  <w:style w:type="character" w:customStyle="1" w:styleId="a3">
    <w:name w:val="首标题"/>
    <w:rsid w:val="0088724F"/>
    <w:rPr>
      <w:rFonts w:ascii="Arial" w:eastAsia="宋体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uiPriority w:val="99"/>
    <w:rsid w:val="0088724F"/>
    <w:pPr>
      <w:pBdr>
        <w:top w:val="single" w:sz="12" w:space="0" w:color="auto"/>
      </w:pBdr>
      <w:overflowPunct/>
      <w:autoSpaceDE/>
      <w:autoSpaceDN/>
      <w:adjustRightInd/>
      <w:spacing w:before="360" w:after="240"/>
      <w:jc w:val="left"/>
      <w:textAlignment w:val="auto"/>
    </w:pPr>
    <w:rPr>
      <w:rFonts w:ascii="Times New Roman" w:eastAsia="MS Mincho" w:hAnsi="Times New Roman"/>
      <w:b/>
      <w:i/>
      <w:sz w:val="26"/>
      <w:lang w:eastAsia="en-US"/>
    </w:rPr>
  </w:style>
  <w:style w:type="paragraph" w:customStyle="1" w:styleId="INDENT1">
    <w:name w:val="INDENT1"/>
    <w:basedOn w:val="Normal"/>
    <w:uiPriority w:val="99"/>
    <w:rsid w:val="0088724F"/>
    <w:pPr>
      <w:overflowPunct/>
      <w:autoSpaceDE/>
      <w:autoSpaceDN/>
      <w:adjustRightInd/>
      <w:spacing w:after="180"/>
      <w:ind w:left="851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INDENT3">
    <w:name w:val="INDENT3"/>
    <w:basedOn w:val="Normal"/>
    <w:uiPriority w:val="99"/>
    <w:rsid w:val="0088724F"/>
    <w:pPr>
      <w:overflowPunct/>
      <w:autoSpaceDE/>
      <w:autoSpaceDN/>
      <w:adjustRightInd/>
      <w:spacing w:after="180"/>
      <w:ind w:left="1701" w:hanging="567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88724F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eastAsia="MS Mincho" w:hAnsi="Times New Roman"/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88724F"/>
    <w:pPr>
      <w:keepNext/>
      <w:keepLines/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b/>
      <w:lang w:eastAsia="en-US"/>
    </w:rPr>
  </w:style>
  <w:style w:type="paragraph" w:customStyle="1" w:styleId="CouvRecTitle">
    <w:name w:val="Couv Rec Title"/>
    <w:basedOn w:val="Normal"/>
    <w:uiPriority w:val="99"/>
    <w:rsid w:val="0088724F"/>
    <w:pPr>
      <w:keepNext/>
      <w:keepLines/>
      <w:overflowPunct/>
      <w:autoSpaceDE/>
      <w:autoSpaceDN/>
      <w:adjustRightInd/>
      <w:spacing w:before="240" w:after="180"/>
      <w:ind w:left="1418"/>
      <w:jc w:val="left"/>
      <w:textAlignment w:val="auto"/>
    </w:pPr>
    <w:rPr>
      <w:rFonts w:eastAsia="MS Mincho"/>
      <w:b/>
      <w:sz w:val="36"/>
      <w:lang w:val="en-US" w:eastAsia="en-US"/>
    </w:rPr>
  </w:style>
  <w:style w:type="paragraph" w:customStyle="1" w:styleId="BalloonText1">
    <w:name w:val="Balloon Text1"/>
    <w:basedOn w:val="Normal"/>
    <w:uiPriority w:val="99"/>
    <w:semiHidden/>
    <w:rsid w:val="0088724F"/>
    <w:pPr>
      <w:overflowPunct/>
      <w:autoSpaceDE/>
      <w:autoSpaceDN/>
      <w:adjustRightInd/>
      <w:spacing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88724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8872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rsid w:val="008872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uiPriority w:val="99"/>
    <w:rsid w:val="0088724F"/>
    <w:pPr>
      <w:overflowPunct/>
      <w:autoSpaceDE/>
      <w:autoSpaceDN/>
      <w:adjustRightInd/>
      <w:ind w:left="1134" w:hanging="567"/>
      <w:jc w:val="left"/>
      <w:textAlignment w:val="auto"/>
    </w:pPr>
    <w:rPr>
      <w:rFonts w:ascii="Times New Roman" w:eastAsia="MS Mincho" w:hAnsi="Times New Roman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8872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uiPriority w:val="99"/>
    <w:rsid w:val="0088724F"/>
    <w:pPr>
      <w:overflowPunct/>
      <w:autoSpaceDE/>
      <w:autoSpaceDN/>
      <w:adjustRightInd/>
      <w:spacing w:after="220"/>
      <w:ind w:left="1298"/>
      <w:jc w:val="left"/>
      <w:textAlignment w:val="auto"/>
    </w:pPr>
    <w:rPr>
      <w:rFonts w:eastAsia="MS Mincho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8872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uiPriority w:val="99"/>
    <w:rsid w:val="0088724F"/>
    <w:pPr>
      <w:widowControl w:val="0"/>
      <w:overflowPunct/>
      <w:autoSpaceDE/>
      <w:autoSpaceDN/>
      <w:adjustRightInd/>
      <w:spacing w:beforeLines="50" w:afterLines="50" w:after="180"/>
      <w:textAlignment w:val="auto"/>
      <w:outlineLvl w:val="1"/>
    </w:pPr>
    <w:rPr>
      <w:rFonts w:eastAsia="Arial"/>
      <w:kern w:val="2"/>
      <w:sz w:val="24"/>
      <w:szCs w:val="24"/>
      <w:lang w:eastAsia="ja-JP"/>
    </w:rPr>
  </w:style>
  <w:style w:type="paragraph" w:customStyle="1" w:styleId="ZchnZchn1">
    <w:name w:val="Zchn Zchn1"/>
    <w:uiPriority w:val="99"/>
    <w:semiHidden/>
    <w:rsid w:val="008872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uiPriority w:val="99"/>
    <w:rsid w:val="0088724F"/>
    <w:pPr>
      <w:overflowPunct/>
      <w:autoSpaceDE/>
      <w:autoSpaceDN/>
      <w:adjustRightInd/>
      <w:ind w:left="284" w:hanging="284"/>
      <w:jc w:val="left"/>
      <w:textAlignment w:val="auto"/>
    </w:pPr>
    <w:rPr>
      <w:rFonts w:eastAsia="MS Mincho"/>
      <w:szCs w:val="22"/>
      <w:lang w:eastAsia="en-US"/>
    </w:rPr>
  </w:style>
  <w:style w:type="paragraph" w:customStyle="1" w:styleId="BalloonText2">
    <w:name w:val="Balloon Text2"/>
    <w:basedOn w:val="Normal"/>
    <w:uiPriority w:val="99"/>
    <w:semiHidden/>
    <w:rsid w:val="0088724F"/>
    <w:pPr>
      <w:overflowPunct/>
      <w:autoSpaceDE/>
      <w:autoSpaceDN/>
      <w:adjustRightInd/>
      <w:spacing w:after="180"/>
      <w:jc w:val="left"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8872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rsid w:val="0088724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uiPriority w:val="99"/>
    <w:rsid w:val="008872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88724F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B3Char">
    <w:name w:val="B3 Char"/>
    <w:rsid w:val="0088724F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88724F"/>
    <w:pPr>
      <w:numPr>
        <w:numId w:val="30"/>
      </w:numPr>
    </w:pPr>
  </w:style>
  <w:style w:type="numbering" w:customStyle="1" w:styleId="1">
    <w:name w:val="项目编号1"/>
    <w:basedOn w:val="NoList"/>
    <w:rsid w:val="0088724F"/>
    <w:pPr>
      <w:numPr>
        <w:numId w:val="29"/>
      </w:numPr>
    </w:pPr>
  </w:style>
  <w:style w:type="character" w:customStyle="1" w:styleId="ListChar">
    <w:name w:val="List Char"/>
    <w:link w:val="List"/>
    <w:rsid w:val="0088724F"/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88724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24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customStyle="1" w:styleId="Proposallist">
    <w:name w:val="Proposal list"/>
    <w:basedOn w:val="Proposal"/>
    <w:link w:val="ProposallistChar"/>
    <w:qFormat/>
    <w:rsid w:val="0088724F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88724F"/>
    <w:rPr>
      <w:rFonts w:ascii="Times New Roman" w:eastAsia="Times New Roman" w:hAnsi="Times New Roman"/>
      <w:b/>
      <w:lang w:val="en-GB" w:eastAsia="en-US"/>
    </w:rPr>
  </w:style>
  <w:style w:type="paragraph" w:customStyle="1" w:styleId="Discussion">
    <w:name w:val="Discussion"/>
    <w:basedOn w:val="Normal"/>
    <w:uiPriority w:val="99"/>
    <w:rsid w:val="0088724F"/>
    <w:pPr>
      <w:overflowPunct/>
      <w:autoSpaceDE/>
      <w:autoSpaceDN/>
      <w:adjustRightInd/>
      <w:spacing w:after="180"/>
      <w:jc w:val="left"/>
      <w:textAlignment w:val="auto"/>
    </w:pPr>
    <w:rPr>
      <w:rFonts w:eastAsia="等线" w:cs="Arial"/>
      <w:lang w:eastAsia="en-US"/>
    </w:rPr>
  </w:style>
  <w:style w:type="character" w:customStyle="1" w:styleId="ListBulletChar">
    <w:name w:val="List Bullet Char"/>
    <w:link w:val="ListBullet"/>
    <w:rsid w:val="0088724F"/>
    <w:rPr>
      <w:rFonts w:ascii="Arial" w:hAnsi="Arial"/>
      <w:lang w:val="en-GB"/>
    </w:rPr>
  </w:style>
  <w:style w:type="character" w:customStyle="1" w:styleId="TFChar1">
    <w:name w:val="TF Char1"/>
    <w:rsid w:val="0088724F"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88724F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textintend1">
    <w:name w:val="text intend 1"/>
    <w:basedOn w:val="Normal"/>
    <w:uiPriority w:val="99"/>
    <w:rsid w:val="0088724F"/>
    <w:pPr>
      <w:tabs>
        <w:tab w:val="left" w:pos="992"/>
      </w:tabs>
      <w:overflowPunct/>
      <w:autoSpaceDE/>
      <w:autoSpaceDN/>
      <w:adjustRightInd/>
      <w:ind w:left="567" w:hanging="283"/>
      <w:textAlignment w:val="auto"/>
    </w:pPr>
    <w:rPr>
      <w:rFonts w:ascii="Times New Roman" w:eastAsia="MS Mincho" w:hAnsi="Times New Roman"/>
      <w:sz w:val="24"/>
      <w:lang w:val="en-US" w:eastAsia="en-US"/>
    </w:rPr>
  </w:style>
  <w:style w:type="character" w:customStyle="1" w:styleId="11">
    <w:name w:val="标题 1 字符"/>
    <w:aliases w:val="H1 字符"/>
    <w:rsid w:val="0088724F"/>
    <w:rPr>
      <w:rFonts w:ascii="Arial" w:eastAsia="Times New Roman" w:hAnsi="Arial"/>
      <w:sz w:val="36"/>
      <w:lang w:val="en-GB" w:eastAsia="ko-KR" w:bidi="ar-SA"/>
    </w:rPr>
  </w:style>
  <w:style w:type="paragraph" w:customStyle="1" w:styleId="tal0">
    <w:name w:val="tal"/>
    <w:basedOn w:val="Normal"/>
    <w:rsid w:val="0088724F"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88724F"/>
    <w:rPr>
      <w:color w:val="808080"/>
      <w:shd w:val="clear" w:color="auto" w:fill="E6E6E6"/>
    </w:rPr>
  </w:style>
  <w:style w:type="table" w:customStyle="1" w:styleId="13">
    <w:name w:val="网格型1"/>
    <w:basedOn w:val="TableNormal"/>
    <w:next w:val="TableGrid"/>
    <w:rsid w:val="0088724F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TableNormal"/>
    <w:next w:val="TableGrid"/>
    <w:rsid w:val="0088724F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8724F"/>
    <w:pPr>
      <w:numPr>
        <w:numId w:val="31"/>
      </w:numPr>
      <w:tabs>
        <w:tab w:val="clear" w:pos="840"/>
        <w:tab w:val="num" w:pos="704"/>
      </w:tabs>
      <w:overflowPunct/>
      <w:autoSpaceDE/>
      <w:autoSpaceDN/>
      <w:adjustRightInd/>
      <w:spacing w:after="180"/>
      <w:ind w:left="704" w:hanging="420"/>
      <w:jc w:val="left"/>
      <w:textAlignment w:val="auto"/>
    </w:pPr>
    <w:rPr>
      <w:rFonts w:ascii="Times New Roman" w:eastAsia="宋体" w:hAnsi="Times New Roman"/>
    </w:rPr>
  </w:style>
  <w:style w:type="table" w:customStyle="1" w:styleId="3">
    <w:name w:val="网格型3"/>
    <w:basedOn w:val="TableNormal"/>
    <w:next w:val="TableGrid"/>
    <w:rsid w:val="0088724F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8724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88724F"/>
  </w:style>
  <w:style w:type="character" w:customStyle="1" w:styleId="TANChar">
    <w:name w:val="TAN Char"/>
    <w:link w:val="TAN"/>
    <w:rsid w:val="0088724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88724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5">
    <w:name w:val="15"/>
    <w:rsid w:val="008871B7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5AIRPNAIUNRU-1156379521-3753</_dlc_DocId>
    <_dlc_DocIdUrl xmlns="71c5aaf6-e6ce-465b-b873-5148d2a4c105">
      <Url>https://nokia.sharepoint.com/sites/c5g/e2earch/_layouts/15/DocIdRedir.aspx?ID=5AIRPNAIUNRU-1156379521-3753</Url>
      <Description>5AIRPNAIUNRU-1156379521-3753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D1E63F4-2F45-49C2-A6F9-679D6B87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110</TotalTime>
  <Pages>3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cp:lastModifiedBy>Nokia</cp:lastModifiedBy>
  <cp:revision>88</cp:revision>
  <cp:lastPrinted>2021-10-21T20:07:00Z</cp:lastPrinted>
  <dcterms:created xsi:type="dcterms:W3CDTF">2023-05-09T06:53:00Z</dcterms:created>
  <dcterms:modified xsi:type="dcterms:W3CDTF">2023-05-12T04:53:00Z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bc992040-ad75-4d99-afb9-1703935342a9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